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7233ADBA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547260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nr </w:t>
      </w:r>
      <w:r w:rsidR="00346EFF">
        <w:rPr>
          <w:rFonts w:ascii="Cambria" w:hAnsi="Cambria"/>
          <w:lang w:val="et-EE"/>
        </w:rPr>
        <w:t>…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046A10C3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346EFF">
        <w:rPr>
          <w:rFonts w:ascii="Cambria" w:hAnsi="Cambria"/>
          <w:b/>
          <w:lang w:val="et-EE"/>
        </w:rPr>
        <w:t>Alliku külas Metsõuna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005F40DF" w:rsidR="00943BE3" w:rsidRDefault="005A40E1" w:rsidP="00943BE3">
      <w:pPr>
        <w:rPr>
          <w:lang w:val="et-EE"/>
        </w:rPr>
      </w:pPr>
      <w:r w:rsidRPr="00BE20F8">
        <w:rPr>
          <w:rFonts w:ascii="Cambria" w:hAnsi="Cambria"/>
          <w:lang w:val="et-EE"/>
        </w:rPr>
        <w:t xml:space="preserve">Taotleja soovib </w:t>
      </w:r>
      <w:r w:rsidR="009F44CD" w:rsidRPr="00BE20F8">
        <w:rPr>
          <w:rFonts w:ascii="Cambria" w:hAnsi="Cambria"/>
          <w:lang w:val="et-EE"/>
        </w:rPr>
        <w:t xml:space="preserve">kinnistule </w:t>
      </w:r>
      <w:r w:rsidR="006D4AFE" w:rsidRPr="00BE20F8">
        <w:rPr>
          <w:rFonts w:ascii="Cambria" w:hAnsi="Cambria"/>
          <w:lang w:val="et-EE"/>
        </w:rPr>
        <w:t>püstitada</w:t>
      </w:r>
      <w:r w:rsidR="009F44CD" w:rsidRPr="00BE20F8">
        <w:rPr>
          <w:rFonts w:ascii="Cambria" w:hAnsi="Cambria"/>
          <w:lang w:val="et-EE"/>
        </w:rPr>
        <w:t xml:space="preserve"> </w:t>
      </w:r>
      <w:r w:rsidR="009200CF" w:rsidRPr="00BE20F8">
        <w:rPr>
          <w:rFonts w:ascii="Cambria" w:hAnsi="Cambria"/>
          <w:lang w:val="et-EE"/>
        </w:rPr>
        <w:t>elu</w:t>
      </w:r>
      <w:r w:rsidR="008E3B41">
        <w:rPr>
          <w:rFonts w:ascii="Cambria" w:hAnsi="Cambria"/>
          <w:lang w:val="et-EE"/>
        </w:rPr>
        <w:t xml:space="preserve">kondliku </w:t>
      </w:r>
      <w:r w:rsidR="009200CF" w:rsidRPr="00BE20F8">
        <w:rPr>
          <w:rFonts w:ascii="Cambria" w:hAnsi="Cambria"/>
          <w:lang w:val="et-EE"/>
        </w:rPr>
        <w:t>hoone</w:t>
      </w:r>
      <w:r w:rsidR="00BE20F8" w:rsidRPr="00BE20F8">
        <w:rPr>
          <w:rFonts w:ascii="Cambria" w:hAnsi="Cambria"/>
          <w:lang w:val="et-EE"/>
        </w:rPr>
        <w:t xml:space="preserve"> ja selle teenindamiseks vajalikud abihooned</w:t>
      </w:r>
      <w:r w:rsidR="009F44CD" w:rsidRPr="00BE20F8">
        <w:rPr>
          <w:rFonts w:ascii="Cambria" w:hAnsi="Cambria"/>
          <w:lang w:val="et-EE"/>
        </w:rPr>
        <w:t>.</w:t>
      </w:r>
      <w:r w:rsidRPr="00BE20F8">
        <w:rPr>
          <w:rFonts w:ascii="Cambria" w:hAnsi="Cambria"/>
          <w:lang w:val="et-EE"/>
        </w:rPr>
        <w:t xml:space="preserve">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</w:p>
    <w:p w14:paraId="71C71EC7" w14:textId="77777777" w:rsidR="00244B79" w:rsidRDefault="00244B79" w:rsidP="00943BE3">
      <w:pPr>
        <w:rPr>
          <w:lang w:val="et-EE"/>
        </w:rPr>
      </w:pPr>
    </w:p>
    <w:p w14:paraId="7F2CDBF4" w14:textId="33F56870" w:rsidR="00BB2C77" w:rsidRPr="00815579" w:rsidRDefault="00346EFF" w:rsidP="00815579">
      <w:pPr>
        <w:rPr>
          <w:rFonts w:ascii="Cambria" w:hAnsi="Cambria"/>
          <w:lang w:val="et-EE"/>
        </w:rPr>
      </w:pPr>
      <w:r w:rsidRPr="00815579">
        <w:rPr>
          <w:rFonts w:ascii="Cambria" w:hAnsi="Cambria"/>
          <w:lang w:val="et-EE"/>
        </w:rPr>
        <w:t>Metsõuna</w:t>
      </w:r>
      <w:r w:rsidR="00381879" w:rsidRPr="00815579">
        <w:rPr>
          <w:rFonts w:ascii="Cambria" w:hAnsi="Cambria"/>
          <w:lang w:val="et-EE"/>
        </w:rPr>
        <w:t xml:space="preserve"> kinnistu</w:t>
      </w:r>
      <w:r w:rsidR="00354187" w:rsidRPr="00815579">
        <w:rPr>
          <w:rFonts w:ascii="Cambria" w:hAnsi="Cambria"/>
          <w:lang w:val="et-EE"/>
        </w:rPr>
        <w:t xml:space="preserve"> (</w:t>
      </w:r>
      <w:r w:rsidR="00C57F14" w:rsidRPr="00815579">
        <w:rPr>
          <w:rFonts w:ascii="Cambria" w:hAnsi="Cambria"/>
          <w:lang w:val="et-EE"/>
        </w:rPr>
        <w:t>72701:001:2029</w:t>
      </w:r>
      <w:r w:rsidR="00354187" w:rsidRPr="00815579">
        <w:rPr>
          <w:rFonts w:ascii="Cambria" w:hAnsi="Cambria"/>
          <w:lang w:val="et-EE"/>
        </w:rPr>
        <w:t xml:space="preserve">) on </w:t>
      </w:r>
      <w:r w:rsidR="00C57F14" w:rsidRPr="00815579">
        <w:rPr>
          <w:rFonts w:ascii="Cambria" w:hAnsi="Cambria"/>
          <w:lang w:val="et-EE"/>
        </w:rPr>
        <w:t xml:space="preserve">13810.0 </w:t>
      </w:r>
      <w:r w:rsidR="00354187" w:rsidRPr="00815579">
        <w:rPr>
          <w:rFonts w:ascii="Cambria" w:hAnsi="Cambria"/>
          <w:lang w:val="et-EE"/>
        </w:rPr>
        <w:t xml:space="preserve">m² suurune 100% maatulundusmaa, millest </w:t>
      </w:r>
      <w:r w:rsidR="00C57F14" w:rsidRPr="00815579">
        <w:rPr>
          <w:rFonts w:ascii="Cambria" w:hAnsi="Cambria"/>
          <w:lang w:val="et-EE"/>
        </w:rPr>
        <w:t xml:space="preserve">2417.0 </w:t>
      </w:r>
      <w:r w:rsidR="00354187" w:rsidRPr="00815579">
        <w:rPr>
          <w:rFonts w:ascii="Cambria" w:hAnsi="Cambria"/>
          <w:lang w:val="et-EE"/>
        </w:rPr>
        <w:t xml:space="preserve">m² on haritav maa, </w:t>
      </w:r>
      <w:r w:rsidR="00273FC5" w:rsidRPr="00815579">
        <w:rPr>
          <w:rFonts w:ascii="Cambria" w:hAnsi="Cambria"/>
          <w:lang w:val="et-EE"/>
        </w:rPr>
        <w:t xml:space="preserve">11256.0 </w:t>
      </w:r>
      <w:r w:rsidR="00354187" w:rsidRPr="00815579">
        <w:rPr>
          <w:rFonts w:ascii="Cambria" w:hAnsi="Cambria"/>
          <w:lang w:val="et-EE"/>
        </w:rPr>
        <w:t>m² looduslik rohumaa</w:t>
      </w:r>
      <w:r w:rsidR="00273FC5" w:rsidRPr="00815579">
        <w:rPr>
          <w:rFonts w:ascii="Cambria" w:hAnsi="Cambria"/>
          <w:lang w:val="et-EE"/>
        </w:rPr>
        <w:t xml:space="preserve"> ja 137.0 </w:t>
      </w:r>
      <w:r w:rsidR="00354187" w:rsidRPr="00815579">
        <w:rPr>
          <w:rFonts w:ascii="Cambria" w:hAnsi="Cambria"/>
          <w:lang w:val="et-EE"/>
        </w:rPr>
        <w:t>m² metsamaa</w:t>
      </w:r>
      <w:r w:rsidR="00273FC5" w:rsidRPr="00815579">
        <w:rPr>
          <w:rFonts w:ascii="Cambria" w:hAnsi="Cambria"/>
          <w:lang w:val="et-EE"/>
        </w:rPr>
        <w:t xml:space="preserve">. </w:t>
      </w:r>
      <w:r w:rsidR="00354187" w:rsidRPr="00815579">
        <w:rPr>
          <w:rFonts w:ascii="Cambria" w:hAnsi="Cambria"/>
          <w:lang w:val="et-EE"/>
        </w:rPr>
        <w:t xml:space="preserve">Üldplaneeringu alusel paikneb kinnistu hajaasustuses </w:t>
      </w:r>
      <w:r w:rsidR="00877199" w:rsidRPr="00815579">
        <w:rPr>
          <w:rFonts w:ascii="Cambria" w:hAnsi="Cambria"/>
          <w:lang w:val="et-EE"/>
        </w:rPr>
        <w:t xml:space="preserve">ning </w:t>
      </w:r>
      <w:r w:rsidR="004C5E8C" w:rsidRPr="00815579">
        <w:rPr>
          <w:rFonts w:ascii="Cambria" w:hAnsi="Cambria"/>
          <w:lang w:val="et-EE"/>
        </w:rPr>
        <w:t>selle</w:t>
      </w:r>
      <w:r w:rsidR="00BB2C77" w:rsidRPr="00815579">
        <w:rPr>
          <w:rFonts w:ascii="Cambria" w:hAnsi="Cambria"/>
          <w:lang w:val="et-EE"/>
        </w:rPr>
        <w:t xml:space="preserve"> </w:t>
      </w:r>
      <w:r w:rsidR="004C5E8C" w:rsidRPr="00815579">
        <w:rPr>
          <w:rFonts w:ascii="Cambria" w:hAnsi="Cambria"/>
          <w:lang w:val="et-EE"/>
        </w:rPr>
        <w:t>lääneosasse</w:t>
      </w:r>
      <w:r w:rsidR="00BB2C77" w:rsidRPr="00815579">
        <w:rPr>
          <w:rFonts w:ascii="Cambria" w:hAnsi="Cambria"/>
          <w:lang w:val="et-EE"/>
        </w:rPr>
        <w:t xml:space="preserve"> on ettenähtud kergliiklustee</w:t>
      </w:r>
      <w:r w:rsidR="00937B14" w:rsidRPr="00815579">
        <w:rPr>
          <w:rFonts w:ascii="Cambria" w:hAnsi="Cambria"/>
          <w:lang w:val="et-EE"/>
        </w:rPr>
        <w:t xml:space="preserve">. </w:t>
      </w:r>
      <w:r w:rsidR="00937B14" w:rsidRPr="00815579">
        <w:rPr>
          <w:rFonts w:ascii="Cambria" w:hAnsi="Cambria"/>
          <w:lang w:val="et-EE"/>
        </w:rPr>
        <w:t xml:space="preserve">Vallavalitsus </w:t>
      </w:r>
      <w:r w:rsidR="00937B14" w:rsidRPr="00815579">
        <w:rPr>
          <w:rFonts w:ascii="Cambria" w:hAnsi="Cambria"/>
          <w:lang w:val="et-EE"/>
        </w:rPr>
        <w:t>tegi kinnistu omanikule</w:t>
      </w:r>
      <w:r w:rsidR="00937B14" w:rsidRPr="00815579">
        <w:rPr>
          <w:rFonts w:ascii="Cambria" w:hAnsi="Cambria"/>
          <w:lang w:val="et-EE"/>
        </w:rPr>
        <w:t xml:space="preserve"> ettepaneku perspektiivis rajatava kergliiklustee aluse maa avalikes huvides väljalõikamiseks ning tasuta Saue vallale üleandmiseks</w:t>
      </w:r>
      <w:r w:rsidR="00815579" w:rsidRPr="00815579">
        <w:rPr>
          <w:rFonts w:ascii="Cambria" w:hAnsi="Cambria"/>
          <w:lang w:val="et-EE"/>
        </w:rPr>
        <w:t>, millega omanik nõustus</w:t>
      </w:r>
      <w:r w:rsidR="00815579">
        <w:rPr>
          <w:rFonts w:ascii="Cambria" w:hAnsi="Cambria"/>
          <w:lang w:val="et-EE"/>
        </w:rPr>
        <w:t xml:space="preserve"> (EHR 17.02.2026)</w:t>
      </w:r>
      <w:r w:rsidR="00815579" w:rsidRPr="00815579">
        <w:rPr>
          <w:rFonts w:ascii="Cambria" w:hAnsi="Cambria"/>
          <w:lang w:val="et-EE"/>
        </w:rPr>
        <w:t xml:space="preserve">. </w:t>
      </w:r>
      <w:r w:rsidR="00F17E5C" w:rsidRPr="00815579">
        <w:rPr>
          <w:rFonts w:ascii="Cambria" w:hAnsi="Cambria"/>
          <w:lang w:val="et-EE"/>
        </w:rPr>
        <w:t>K</w:t>
      </w:r>
      <w:r w:rsidR="00AC1956" w:rsidRPr="00815579">
        <w:rPr>
          <w:rFonts w:ascii="Cambria" w:hAnsi="Cambria"/>
          <w:lang w:val="et-EE"/>
        </w:rPr>
        <w:t>innistu</w:t>
      </w:r>
      <w:r w:rsidR="000C7822" w:rsidRPr="00815579">
        <w:rPr>
          <w:rFonts w:ascii="Cambria" w:hAnsi="Cambria"/>
          <w:lang w:val="et-EE"/>
        </w:rPr>
        <w:t xml:space="preserve"> piirneb </w:t>
      </w:r>
      <w:r w:rsidR="00F45F73" w:rsidRPr="00815579">
        <w:rPr>
          <w:rFonts w:ascii="Cambria" w:hAnsi="Cambria"/>
          <w:lang w:val="et-EE"/>
        </w:rPr>
        <w:t xml:space="preserve">läänest </w:t>
      </w:r>
      <w:r w:rsidR="001223CE" w:rsidRPr="00815579">
        <w:rPr>
          <w:rFonts w:ascii="Cambria" w:hAnsi="Cambria"/>
          <w:lang w:val="et-EE"/>
        </w:rPr>
        <w:t xml:space="preserve">11192 Püha-Alliku teega, mille kaitsevöönd ulatub Metsõuna kinnistule. </w:t>
      </w:r>
      <w:r w:rsidR="00BF7114" w:rsidRPr="00815579">
        <w:rPr>
          <w:rFonts w:ascii="Cambria" w:hAnsi="Cambria"/>
          <w:lang w:val="et-EE"/>
        </w:rPr>
        <w:t xml:space="preserve">Piki kinnistu </w:t>
      </w:r>
      <w:r w:rsidR="00F17E5C" w:rsidRPr="00815579">
        <w:rPr>
          <w:rFonts w:ascii="Cambria" w:hAnsi="Cambria"/>
          <w:lang w:val="et-EE"/>
        </w:rPr>
        <w:t>lääne</w:t>
      </w:r>
      <w:r w:rsidR="00BF7114" w:rsidRPr="00815579">
        <w:rPr>
          <w:rFonts w:ascii="Cambria" w:hAnsi="Cambria"/>
          <w:lang w:val="et-EE"/>
        </w:rPr>
        <w:t>serva paikneb</w:t>
      </w:r>
      <w:r w:rsidR="00F31FF3" w:rsidRPr="00815579">
        <w:rPr>
          <w:rFonts w:ascii="Cambria" w:hAnsi="Cambria"/>
          <w:lang w:val="et-EE"/>
        </w:rPr>
        <w:t xml:space="preserve"> elektrimaakaabelliin koos selle kaitsevööndiga</w:t>
      </w:r>
      <w:r w:rsidR="00381879" w:rsidRPr="00815579">
        <w:rPr>
          <w:rFonts w:ascii="Cambria" w:hAnsi="Cambria"/>
          <w:lang w:val="et-EE"/>
        </w:rPr>
        <w:t xml:space="preserve">. </w:t>
      </w:r>
      <w:r w:rsidR="00B2735E" w:rsidRPr="00815579">
        <w:rPr>
          <w:rFonts w:ascii="Cambria" w:hAnsi="Cambria"/>
          <w:lang w:val="et-EE"/>
        </w:rPr>
        <w:t xml:space="preserve">Ehitisregistri andmetel </w:t>
      </w:r>
      <w:r w:rsidR="005049E3" w:rsidRPr="00815579">
        <w:rPr>
          <w:rFonts w:ascii="Cambria" w:hAnsi="Cambria"/>
          <w:lang w:val="et-EE"/>
        </w:rPr>
        <w:t xml:space="preserve">on </w:t>
      </w:r>
      <w:r w:rsidR="00B2735E" w:rsidRPr="00815579">
        <w:rPr>
          <w:rFonts w:ascii="Cambria" w:hAnsi="Cambria"/>
          <w:lang w:val="et-EE"/>
        </w:rPr>
        <w:t xml:space="preserve">kinnistul </w:t>
      </w:r>
      <w:r w:rsidR="00590F04" w:rsidRPr="00815579">
        <w:rPr>
          <w:rFonts w:ascii="Cambria" w:hAnsi="Cambria"/>
          <w:lang w:val="et-EE"/>
        </w:rPr>
        <w:t xml:space="preserve">puurkaev (221291936), biopuhasti (221292360) ja </w:t>
      </w:r>
      <w:r w:rsidR="008128FB" w:rsidRPr="00815579">
        <w:rPr>
          <w:rFonts w:ascii="Cambria" w:hAnsi="Cambria"/>
          <w:lang w:val="et-EE"/>
        </w:rPr>
        <w:t>kavandatav sissesõidutee (221292701)</w:t>
      </w:r>
      <w:r w:rsidR="009C53D8" w:rsidRPr="00815579">
        <w:rPr>
          <w:rFonts w:ascii="Cambria" w:hAnsi="Cambria"/>
          <w:lang w:val="et-EE"/>
        </w:rPr>
        <w:t xml:space="preserve"> 11192 Püha-Alliku teelt</w:t>
      </w:r>
      <w:r w:rsidR="003144FC">
        <w:rPr>
          <w:rFonts w:ascii="Cambria" w:hAnsi="Cambria"/>
          <w:lang w:val="et-EE"/>
        </w:rPr>
        <w:t xml:space="preserve">, </w:t>
      </w:r>
      <w:r w:rsidR="003144FC" w:rsidRPr="00815579">
        <w:rPr>
          <w:rFonts w:ascii="Cambria" w:hAnsi="Cambria"/>
          <w:lang w:val="et-EE"/>
        </w:rPr>
        <w:t>abihoone (saun)</w:t>
      </w:r>
      <w:r w:rsidR="00275E3B">
        <w:rPr>
          <w:rFonts w:ascii="Cambria" w:hAnsi="Cambria"/>
          <w:lang w:val="et-EE"/>
        </w:rPr>
        <w:t xml:space="preserve"> </w:t>
      </w:r>
      <w:r w:rsidR="003144FC" w:rsidRPr="00815579">
        <w:rPr>
          <w:rFonts w:ascii="Cambria" w:hAnsi="Cambria"/>
          <w:lang w:val="et-EE"/>
        </w:rPr>
        <w:t>(121283305)</w:t>
      </w:r>
      <w:r w:rsidR="003144FC">
        <w:rPr>
          <w:rFonts w:ascii="Cambria" w:hAnsi="Cambria"/>
          <w:lang w:val="et-EE"/>
        </w:rPr>
        <w:t xml:space="preserve"> on realiseerimata</w:t>
      </w:r>
      <w:r w:rsidR="008128FB" w:rsidRPr="00815579">
        <w:rPr>
          <w:rFonts w:ascii="Cambria" w:hAnsi="Cambria"/>
          <w:lang w:val="et-EE"/>
        </w:rPr>
        <w:t xml:space="preserve">. </w:t>
      </w:r>
      <w:r w:rsidR="006549A6" w:rsidRPr="00815579">
        <w:rPr>
          <w:rFonts w:ascii="Cambria" w:hAnsi="Cambria"/>
          <w:lang w:val="et-EE"/>
        </w:rPr>
        <w:t xml:space="preserve">Maa-ameti kaartidelt on tuvastatavad erinevad ehitised, mis tuleb vastava kohustuse korral kanda Ehitisregistrisse (seadustada) või lammutada. </w:t>
      </w:r>
      <w:r w:rsidR="008E409C" w:rsidRPr="00815579">
        <w:rPr>
          <w:rFonts w:ascii="Cambria" w:hAnsi="Cambria"/>
          <w:lang w:val="et-EE"/>
        </w:rPr>
        <w:t>Metsõuna kinnistu</w:t>
      </w:r>
      <w:r w:rsidR="006E3550" w:rsidRPr="00815579">
        <w:rPr>
          <w:rFonts w:ascii="Cambria" w:hAnsi="Cambria"/>
          <w:lang w:val="et-EE"/>
        </w:rPr>
        <w:t xml:space="preserve"> igakordse omaniku</w:t>
      </w:r>
      <w:r w:rsidR="008E409C" w:rsidRPr="00815579">
        <w:rPr>
          <w:rFonts w:ascii="Cambria" w:hAnsi="Cambria"/>
          <w:lang w:val="et-EE"/>
        </w:rPr>
        <w:t xml:space="preserve"> kasuks on seatud </w:t>
      </w:r>
      <w:r w:rsidR="006E3550" w:rsidRPr="00815579">
        <w:rPr>
          <w:rFonts w:ascii="Cambria" w:hAnsi="Cambria"/>
          <w:lang w:val="et-EE"/>
        </w:rPr>
        <w:t>teeservituu</w:t>
      </w:r>
      <w:r w:rsidR="00CF305E" w:rsidRPr="00815579">
        <w:rPr>
          <w:rFonts w:ascii="Cambria" w:hAnsi="Cambria"/>
          <w:lang w:val="et-EE"/>
        </w:rPr>
        <w:t>did</w:t>
      </w:r>
      <w:r w:rsidR="006E3550" w:rsidRPr="00815579">
        <w:rPr>
          <w:rFonts w:ascii="Cambria" w:hAnsi="Cambria"/>
          <w:lang w:val="et-EE"/>
        </w:rPr>
        <w:t xml:space="preserve"> Teeääre (72501:001:0608)</w:t>
      </w:r>
      <w:r w:rsidR="008E409C" w:rsidRPr="00815579">
        <w:rPr>
          <w:rFonts w:ascii="Cambria" w:hAnsi="Cambria"/>
          <w:lang w:val="et-EE"/>
        </w:rPr>
        <w:t xml:space="preserve"> </w:t>
      </w:r>
      <w:r w:rsidR="00CF305E" w:rsidRPr="00815579">
        <w:rPr>
          <w:rFonts w:ascii="Cambria" w:hAnsi="Cambria"/>
          <w:lang w:val="et-EE"/>
        </w:rPr>
        <w:t>ja Künkaselja tee L1 (</w:t>
      </w:r>
      <w:r w:rsidR="004118C3" w:rsidRPr="00815579">
        <w:rPr>
          <w:rFonts w:ascii="Cambria" w:hAnsi="Cambria"/>
          <w:lang w:val="et-EE"/>
        </w:rPr>
        <w:t>72501:001:0606</w:t>
      </w:r>
      <w:r w:rsidR="00CF305E" w:rsidRPr="00815579">
        <w:rPr>
          <w:rFonts w:ascii="Cambria" w:hAnsi="Cambria"/>
          <w:lang w:val="et-EE"/>
        </w:rPr>
        <w:t xml:space="preserve">) </w:t>
      </w:r>
      <w:r w:rsidR="002E3137" w:rsidRPr="00815579">
        <w:rPr>
          <w:rFonts w:ascii="Cambria" w:hAnsi="Cambria"/>
          <w:lang w:val="et-EE"/>
        </w:rPr>
        <w:t>kinnistu</w:t>
      </w:r>
      <w:r w:rsidR="004118C3" w:rsidRPr="00815579">
        <w:rPr>
          <w:rFonts w:ascii="Cambria" w:hAnsi="Cambria"/>
          <w:lang w:val="et-EE"/>
        </w:rPr>
        <w:t>te</w:t>
      </w:r>
      <w:r w:rsidR="002E3137" w:rsidRPr="00815579">
        <w:rPr>
          <w:rFonts w:ascii="Cambria" w:hAnsi="Cambria"/>
          <w:lang w:val="et-EE"/>
        </w:rPr>
        <w:t xml:space="preserve">le. </w:t>
      </w:r>
    </w:p>
    <w:p w14:paraId="5389166E" w14:textId="77777777" w:rsidR="00670141" w:rsidRDefault="00670141" w:rsidP="00943BE3">
      <w:pPr>
        <w:rPr>
          <w:rFonts w:ascii="Cambria" w:hAnsi="Cambria"/>
          <w:lang w:val="et-EE"/>
        </w:rPr>
      </w:pPr>
    </w:p>
    <w:p w14:paraId="36DC8D50" w14:textId="58BDE4D6" w:rsidR="00AB0FE4" w:rsidRDefault="003221CD" w:rsidP="00241622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2. mai 2017. aasta korraldusega nr 315 määras Saue Vallavalitsus projekteerimistingimused Alliku külas Põldmarja ja Aidla kinnistutele moodustatavatele elamumaa katastriüksustele</w:t>
      </w:r>
      <w:r w:rsidR="00434BD2">
        <w:rPr>
          <w:rFonts w:ascii="Cambria" w:hAnsi="Cambria"/>
          <w:lang w:val="et-EE"/>
        </w:rPr>
        <w:t xml:space="preserve"> (mh Metsõuna)</w:t>
      </w:r>
      <w:r>
        <w:rPr>
          <w:rFonts w:ascii="Cambria" w:hAnsi="Cambria"/>
          <w:lang w:val="et-EE"/>
        </w:rPr>
        <w:t xml:space="preserve">. </w:t>
      </w:r>
      <w:r w:rsidR="0079581F" w:rsidRPr="0079581F">
        <w:rPr>
          <w:rFonts w:ascii="Cambria" w:hAnsi="Cambria"/>
          <w:lang w:val="et-EE"/>
        </w:rPr>
        <w:t>28. august</w:t>
      </w:r>
      <w:r w:rsidR="0079581F">
        <w:rPr>
          <w:rFonts w:ascii="Cambria" w:hAnsi="Cambria"/>
          <w:lang w:val="et-EE"/>
        </w:rPr>
        <w:t>il</w:t>
      </w:r>
      <w:r w:rsidR="0079581F" w:rsidRPr="0079581F">
        <w:rPr>
          <w:rFonts w:ascii="Cambria" w:hAnsi="Cambria"/>
          <w:lang w:val="et-EE"/>
        </w:rPr>
        <w:t xml:space="preserve"> 2019</w:t>
      </w:r>
      <w:r w:rsidR="0079581F">
        <w:rPr>
          <w:rFonts w:ascii="Cambria" w:hAnsi="Cambria"/>
          <w:lang w:val="et-EE"/>
        </w:rPr>
        <w:t>. aastal muutis Saue Vallavalitsus korraldusega</w:t>
      </w:r>
      <w:r w:rsidR="0079581F" w:rsidRPr="0079581F">
        <w:rPr>
          <w:rFonts w:ascii="Cambria" w:hAnsi="Cambria"/>
          <w:lang w:val="et-EE"/>
        </w:rPr>
        <w:t xml:space="preserve"> nr 1003</w:t>
      </w:r>
      <w:r w:rsidR="00F80083">
        <w:rPr>
          <w:rFonts w:ascii="Cambria" w:hAnsi="Cambria"/>
          <w:lang w:val="et-EE"/>
        </w:rPr>
        <w:t xml:space="preserve"> osaliselt varasemalt antud korraldust nr 315 </w:t>
      </w:r>
      <w:r w:rsidR="00241622">
        <w:rPr>
          <w:rFonts w:ascii="Cambria" w:hAnsi="Cambria"/>
          <w:lang w:val="et-EE"/>
        </w:rPr>
        <w:t>(</w:t>
      </w:r>
      <w:r w:rsidR="00241622" w:rsidRPr="00241622">
        <w:rPr>
          <w:rFonts w:ascii="Cambria" w:hAnsi="Cambria"/>
          <w:lang w:val="et-EE"/>
        </w:rPr>
        <w:t xml:space="preserve">punkti 2.11 </w:t>
      </w:r>
      <w:r w:rsidR="00241622">
        <w:rPr>
          <w:rFonts w:ascii="Cambria" w:hAnsi="Cambria"/>
          <w:lang w:val="et-EE"/>
        </w:rPr>
        <w:t>muudeti</w:t>
      </w:r>
      <w:r w:rsidR="00241622" w:rsidRPr="00241622">
        <w:rPr>
          <w:rFonts w:ascii="Cambria" w:hAnsi="Cambria"/>
          <w:lang w:val="et-EE"/>
        </w:rPr>
        <w:t xml:space="preserve"> sõnastuses:</w:t>
      </w:r>
      <w:r w:rsidR="00241622">
        <w:rPr>
          <w:rFonts w:ascii="Cambria" w:hAnsi="Cambria"/>
          <w:lang w:val="et-EE"/>
        </w:rPr>
        <w:t xml:space="preserve"> </w:t>
      </w:r>
      <w:r w:rsidR="00241622" w:rsidRPr="00241622">
        <w:rPr>
          <w:rFonts w:ascii="Cambria" w:hAnsi="Cambria"/>
          <w:lang w:val="et-EE"/>
        </w:rPr>
        <w:t>„</w:t>
      </w:r>
      <w:r w:rsidR="00241622" w:rsidRPr="00241622">
        <w:rPr>
          <w:rFonts w:ascii="Cambria" w:hAnsi="Cambria"/>
          <w:i/>
          <w:iCs/>
          <w:lang w:val="et-EE"/>
        </w:rPr>
        <w:t>Juurdepääs riigitee ääres moodustatavale elamumaa katastriüksusele (Metsõuna) kavandada pääsuga riigiteelt ja seada notariaalne juurdepääsutee servituut Metsõuna kinnistule kinnistu Põldmarja kasuks</w:t>
      </w:r>
      <w:r w:rsidR="00241622" w:rsidRPr="00241622">
        <w:rPr>
          <w:rFonts w:ascii="Cambria" w:hAnsi="Cambria"/>
          <w:lang w:val="et-EE"/>
        </w:rPr>
        <w:t>“</w:t>
      </w:r>
      <w:r w:rsidR="00241622">
        <w:rPr>
          <w:rFonts w:ascii="Cambria" w:hAnsi="Cambria"/>
          <w:lang w:val="et-EE"/>
        </w:rPr>
        <w:t>)</w:t>
      </w:r>
      <w:r w:rsidR="00DB5DA8">
        <w:rPr>
          <w:rFonts w:ascii="Cambria" w:hAnsi="Cambria"/>
          <w:lang w:val="et-EE"/>
        </w:rPr>
        <w:t xml:space="preserve">. </w:t>
      </w:r>
      <w:r w:rsidR="005B2976">
        <w:rPr>
          <w:rFonts w:ascii="Cambria" w:hAnsi="Cambria"/>
          <w:lang w:val="et-EE"/>
        </w:rPr>
        <w:t xml:space="preserve">Eeltoodud projekteerimistingimused on tänaseks kehtetud. </w:t>
      </w:r>
    </w:p>
    <w:p w14:paraId="3C2BCEE0" w14:textId="77777777" w:rsidR="00AB0FE4" w:rsidRDefault="00AB0FE4" w:rsidP="00943BE3">
      <w:pPr>
        <w:rPr>
          <w:rFonts w:ascii="Cambria" w:hAnsi="Cambria"/>
          <w:lang w:val="et-EE"/>
        </w:rPr>
      </w:pPr>
    </w:p>
    <w:p w14:paraId="48D92CF3" w14:textId="77777777" w:rsidR="00A67C75" w:rsidRDefault="00784CE8" w:rsidP="00946087">
      <w:pPr>
        <w:rPr>
          <w:rFonts w:ascii="Cambria" w:hAnsi="Cambria"/>
          <w:lang w:val="et-EE"/>
        </w:rPr>
      </w:pPr>
      <w:r w:rsidRPr="00784CE8">
        <w:rPr>
          <w:rFonts w:ascii="Cambria" w:hAnsi="Cambria"/>
          <w:lang w:val="et-EE"/>
        </w:rPr>
        <w:t>Ehitusõiguse saamiseks hajaasustusega alal peab</w:t>
      </w:r>
      <w:r>
        <w:rPr>
          <w:rFonts w:ascii="Cambria" w:hAnsi="Cambria"/>
          <w:lang w:val="et-EE"/>
        </w:rPr>
        <w:t xml:space="preserve"> vastavalt üldplaneeringule</w:t>
      </w:r>
      <w:r w:rsidRPr="00784CE8">
        <w:rPr>
          <w:rFonts w:ascii="Cambria" w:hAnsi="Cambria"/>
          <w:lang w:val="et-EE"/>
        </w:rPr>
        <w:t xml:space="preserve"> moodustatava uue kinnistu suurus olema</w:t>
      </w:r>
      <w:r>
        <w:rPr>
          <w:rFonts w:ascii="Cambria" w:hAnsi="Cambria"/>
          <w:lang w:val="et-EE"/>
        </w:rPr>
        <w:t xml:space="preserve"> </w:t>
      </w:r>
      <w:r w:rsidRPr="00784CE8">
        <w:rPr>
          <w:rFonts w:ascii="Cambria" w:hAnsi="Cambria"/>
          <w:lang w:val="et-EE"/>
        </w:rPr>
        <w:t>vähemalt 1 ha, laius vähemalt 40 m ning kinnistule peab olema tagatud juurdepääs</w:t>
      </w:r>
      <w:r w:rsidR="00A034C3">
        <w:rPr>
          <w:rFonts w:ascii="Cambria" w:hAnsi="Cambria"/>
          <w:lang w:val="et-EE"/>
        </w:rPr>
        <w:t xml:space="preserve">. Metsõuna </w:t>
      </w:r>
      <w:r w:rsidR="00045A0A">
        <w:rPr>
          <w:rFonts w:ascii="Cambria" w:hAnsi="Cambria"/>
          <w:lang w:val="et-EE"/>
        </w:rPr>
        <w:t xml:space="preserve">kinnistu </w:t>
      </w:r>
      <w:r w:rsidR="00A034C3">
        <w:rPr>
          <w:rFonts w:ascii="Cambria" w:hAnsi="Cambria"/>
          <w:lang w:val="et-EE"/>
        </w:rPr>
        <w:t xml:space="preserve">on </w:t>
      </w:r>
      <w:r w:rsidR="001D0A04">
        <w:rPr>
          <w:rFonts w:ascii="Cambria" w:hAnsi="Cambria"/>
          <w:lang w:val="et-EE"/>
        </w:rPr>
        <w:t xml:space="preserve">ca 1,4 ha suurune, üle 40 m lai ning juurdepääs on tagatud </w:t>
      </w:r>
      <w:r w:rsidR="001D0A04" w:rsidRPr="001D0A04">
        <w:rPr>
          <w:rFonts w:ascii="Cambria" w:hAnsi="Cambria"/>
          <w:lang w:val="et-EE"/>
        </w:rPr>
        <w:t>11192 Püha-Alliku teelt</w:t>
      </w:r>
      <w:r w:rsidR="001D0A04">
        <w:rPr>
          <w:rFonts w:ascii="Cambria" w:hAnsi="Cambria"/>
          <w:lang w:val="et-EE"/>
        </w:rPr>
        <w:t xml:space="preserve">. </w:t>
      </w:r>
    </w:p>
    <w:p w14:paraId="5E293EA4" w14:textId="0F432FE6" w:rsidR="00784CE8" w:rsidRDefault="00505052" w:rsidP="00946087">
      <w:pPr>
        <w:rPr>
          <w:rFonts w:ascii="Cambria" w:hAnsi="Cambria"/>
          <w:lang w:val="et-EE"/>
        </w:rPr>
      </w:pPr>
      <w:r w:rsidRPr="00505052">
        <w:rPr>
          <w:rFonts w:ascii="Cambria" w:hAnsi="Cambria"/>
          <w:lang w:val="et-EE"/>
        </w:rPr>
        <w:t>Hajaasustusega alal on reeglina lubatud kuni kolmest üksikelamust ja juurdekuuluvatest</w:t>
      </w:r>
      <w:r>
        <w:rPr>
          <w:rFonts w:ascii="Cambria" w:hAnsi="Cambria"/>
          <w:lang w:val="et-EE"/>
        </w:rPr>
        <w:t xml:space="preserve"> </w:t>
      </w:r>
      <w:r w:rsidRPr="00505052">
        <w:rPr>
          <w:rFonts w:ascii="Cambria" w:hAnsi="Cambria"/>
          <w:lang w:val="et-EE"/>
        </w:rPr>
        <w:t>abihoonetest koosnevad hoonete grupid, kus gruppidevaheline kaugus õuemaade vahel</w:t>
      </w:r>
      <w:r>
        <w:rPr>
          <w:rFonts w:ascii="Cambria" w:hAnsi="Cambria"/>
          <w:lang w:val="et-EE"/>
        </w:rPr>
        <w:t xml:space="preserve"> </w:t>
      </w:r>
      <w:r w:rsidRPr="00505052">
        <w:rPr>
          <w:rFonts w:ascii="Cambria" w:hAnsi="Cambria"/>
          <w:lang w:val="et-EE"/>
        </w:rPr>
        <w:t>mõõdetuna on vähemalt 100 m.</w:t>
      </w:r>
      <w:r w:rsidR="00946087">
        <w:rPr>
          <w:rFonts w:ascii="Cambria" w:hAnsi="Cambria"/>
          <w:lang w:val="et-EE"/>
        </w:rPr>
        <w:t xml:space="preserve"> </w:t>
      </w:r>
      <w:r w:rsidR="00946087" w:rsidRPr="00946087">
        <w:rPr>
          <w:rFonts w:ascii="Cambria" w:hAnsi="Cambria"/>
          <w:lang w:val="et-EE"/>
        </w:rPr>
        <w:t>Külade olemasoleva ajaloolise hoonestusega aladel võib</w:t>
      </w:r>
      <w:r w:rsidR="00946087">
        <w:rPr>
          <w:rFonts w:ascii="Cambria" w:hAnsi="Cambria"/>
          <w:lang w:val="et-EE"/>
        </w:rPr>
        <w:t xml:space="preserve"> </w:t>
      </w:r>
      <w:r w:rsidR="00946087" w:rsidRPr="00946087">
        <w:rPr>
          <w:rFonts w:ascii="Cambria" w:hAnsi="Cambria"/>
          <w:lang w:val="et-EE"/>
        </w:rPr>
        <w:t>hoonegrupis olla kuni 6 üksikelamut, kui suuremat maa-ala arvestades on tagatud kolmeste</w:t>
      </w:r>
      <w:r w:rsidR="00946087">
        <w:rPr>
          <w:rFonts w:ascii="Cambria" w:hAnsi="Cambria"/>
          <w:lang w:val="et-EE"/>
        </w:rPr>
        <w:t xml:space="preserve"> </w:t>
      </w:r>
      <w:r w:rsidR="00946087" w:rsidRPr="00946087">
        <w:rPr>
          <w:rFonts w:ascii="Cambria" w:hAnsi="Cambria"/>
          <w:lang w:val="et-EE"/>
        </w:rPr>
        <w:t>hoonegruppidega võrreldav hoonestustihedus.</w:t>
      </w:r>
      <w:r w:rsidR="00A67C75">
        <w:rPr>
          <w:rFonts w:ascii="Cambria" w:hAnsi="Cambria"/>
          <w:lang w:val="et-EE"/>
        </w:rPr>
        <w:t xml:space="preserve"> Kuivõrd ho</w:t>
      </w:r>
      <w:r w:rsidR="005102AB">
        <w:rPr>
          <w:rFonts w:ascii="Cambria" w:hAnsi="Cambria"/>
          <w:lang w:val="et-EE"/>
        </w:rPr>
        <w:t>onete grupid on piirkonnas täis peab kavandatav õuemaa jääma min 100 m kaugusele olemasolevatest</w:t>
      </w:r>
      <w:r w:rsidR="00904363">
        <w:rPr>
          <w:rFonts w:ascii="Cambria" w:hAnsi="Cambria"/>
          <w:lang w:val="et-EE"/>
        </w:rPr>
        <w:t xml:space="preserve"> õuemaadest.</w:t>
      </w:r>
      <w:r w:rsidR="005102AB">
        <w:rPr>
          <w:rFonts w:ascii="Cambria" w:hAnsi="Cambria"/>
          <w:lang w:val="et-EE"/>
        </w:rPr>
        <w:t xml:space="preserve"> </w:t>
      </w:r>
    </w:p>
    <w:p w14:paraId="0FA5182C" w14:textId="77777777" w:rsidR="00B43DFB" w:rsidRDefault="00B43DFB" w:rsidP="00943BE3">
      <w:pPr>
        <w:rPr>
          <w:rFonts w:ascii="Cambria" w:hAnsi="Cambria"/>
          <w:lang w:val="et-EE"/>
        </w:rPr>
      </w:pPr>
    </w:p>
    <w:p w14:paraId="20361516" w14:textId="7D35AFC5" w:rsidR="00E17A92" w:rsidRDefault="00B43DFB" w:rsidP="00943BE3">
      <w:pPr>
        <w:rPr>
          <w:lang w:val="et-EE"/>
        </w:rPr>
      </w:pPr>
      <w:r w:rsidRPr="00B43DFB">
        <w:rPr>
          <w:lang w:val="et-EE"/>
        </w:rPr>
        <w:lastRenderedPageBreak/>
        <w:t>Kavandatav tegevus on Vallavalitsuse hinnangul kooskõlas Saue valla kehtiva üldplaneeringuga, sealhulgas projekteerimistingimuste andmise aluseks olevate tingimustega ega ole vastuolus üldplaneeringus määratud muude tingimustega.</w:t>
      </w:r>
    </w:p>
    <w:p w14:paraId="630F3231" w14:textId="4494AE76" w:rsidR="005A40E1" w:rsidRDefault="00D01CA5" w:rsidP="005A40E1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 xml:space="preserve">Kavandatava tegevusega seonduvalt on </w:t>
      </w:r>
      <w:r w:rsidR="00B43DFB">
        <w:rPr>
          <w:rFonts w:ascii="Cambria" w:hAnsi="Cambria"/>
          <w:lang w:val="et-EE"/>
        </w:rPr>
        <w:t xml:space="preserve">Transpordiametile, </w:t>
      </w:r>
      <w:r w:rsidR="00BE376A">
        <w:rPr>
          <w:rFonts w:ascii="Cambria" w:hAnsi="Cambria"/>
          <w:lang w:val="et-EE"/>
        </w:rPr>
        <w:t xml:space="preserve">Elektrilevi OÜ-le ja </w:t>
      </w:r>
      <w:r w:rsidR="007B7E3C">
        <w:rPr>
          <w:rFonts w:ascii="Cambria" w:hAnsi="Cambria"/>
          <w:lang w:val="et-EE"/>
        </w:rPr>
        <w:t>(</w:t>
      </w:r>
      <w:r w:rsidR="00CD6AA5">
        <w:rPr>
          <w:rFonts w:ascii="Cambria" w:hAnsi="Cambria"/>
          <w:lang w:val="et-EE"/>
        </w:rPr>
        <w:t>piiri</w:t>
      </w:r>
      <w:r w:rsidR="007B7E3C">
        <w:rPr>
          <w:rFonts w:ascii="Cambria" w:hAnsi="Cambria"/>
          <w:lang w:val="et-EE"/>
        </w:rPr>
        <w:t>)</w:t>
      </w:r>
      <w:r w:rsidR="00CD6AA5">
        <w:rPr>
          <w:rFonts w:ascii="Cambria" w:hAnsi="Cambria"/>
          <w:lang w:val="et-EE"/>
        </w:rPr>
        <w:t xml:space="preserve">naabritele </w:t>
      </w:r>
      <w:r w:rsidR="00BE376A">
        <w:rPr>
          <w:rFonts w:ascii="Cambria" w:hAnsi="Cambria"/>
          <w:lang w:val="et-EE"/>
        </w:rPr>
        <w:t>(</w:t>
      </w:r>
      <w:r w:rsidR="00BC6BDF">
        <w:rPr>
          <w:rFonts w:ascii="Cambria" w:hAnsi="Cambria"/>
          <w:lang w:val="et-EE"/>
        </w:rPr>
        <w:t>Teeääre,</w:t>
      </w:r>
      <w:r w:rsidR="00C846B3">
        <w:rPr>
          <w:rFonts w:ascii="Cambria" w:hAnsi="Cambria"/>
          <w:lang w:val="et-EE"/>
        </w:rPr>
        <w:t xml:space="preserve"> </w:t>
      </w:r>
      <w:r w:rsidR="00C846B3" w:rsidRPr="00C846B3">
        <w:rPr>
          <w:rFonts w:ascii="Cambria" w:hAnsi="Cambria"/>
          <w:lang w:val="et-EE"/>
        </w:rPr>
        <w:t>Kurvi tee L17</w:t>
      </w:r>
      <w:r w:rsidR="00C846B3">
        <w:rPr>
          <w:rFonts w:ascii="Cambria" w:hAnsi="Cambria"/>
          <w:lang w:val="et-EE"/>
        </w:rPr>
        <w:t>,</w:t>
      </w:r>
      <w:r w:rsidR="00BC6BDF">
        <w:rPr>
          <w:rFonts w:ascii="Cambria" w:hAnsi="Cambria"/>
          <w:lang w:val="et-EE"/>
        </w:rPr>
        <w:t xml:space="preserve"> Loo, Põldmarja</w:t>
      </w:r>
      <w:r w:rsidR="007B7E3C">
        <w:rPr>
          <w:rFonts w:ascii="Cambria" w:hAnsi="Cambria"/>
          <w:lang w:val="et-EE"/>
        </w:rPr>
        <w:t>, Kurvi tee 61</w:t>
      </w:r>
      <w:r w:rsidR="00BE376A">
        <w:rPr>
          <w:rFonts w:ascii="Cambria" w:hAnsi="Cambria"/>
          <w:lang w:val="et-EE"/>
        </w:rPr>
        <w:t xml:space="preserve">) </w:t>
      </w:r>
      <w:r w:rsidR="00894A4B">
        <w:rPr>
          <w:rFonts w:ascii="Cambria" w:hAnsi="Cambria"/>
          <w:lang w:val="et-EE"/>
        </w:rPr>
        <w:t>20. veebruaril</w:t>
      </w:r>
      <w:r w:rsidR="005A40E1" w:rsidRPr="00D01CA5">
        <w:rPr>
          <w:rFonts w:ascii="Cambria" w:hAnsi="Cambria"/>
          <w:lang w:val="et-EE"/>
        </w:rPr>
        <w:t xml:space="preserve"> 20</w:t>
      </w:r>
      <w:r w:rsidR="006D2D02">
        <w:rPr>
          <w:rFonts w:ascii="Cambria" w:hAnsi="Cambria"/>
          <w:lang w:val="et-EE"/>
        </w:rPr>
        <w:t>2</w:t>
      </w:r>
      <w:r w:rsidR="00894A4B">
        <w:rPr>
          <w:rFonts w:ascii="Cambria" w:hAnsi="Cambria"/>
          <w:lang w:val="et-EE"/>
        </w:rPr>
        <w:t>6</w:t>
      </w:r>
      <w:r w:rsidR="00C846B3">
        <w:rPr>
          <w:rFonts w:ascii="Cambria" w:hAnsi="Cambria"/>
          <w:lang w:val="et-EE"/>
        </w:rPr>
        <w:t>. a</w:t>
      </w:r>
      <w:r w:rsidR="00CD6AA5">
        <w:rPr>
          <w:rFonts w:ascii="Cambria" w:hAnsi="Cambria"/>
          <w:lang w:val="et-EE"/>
        </w:rPr>
        <w:t xml:space="preserve"> saadetud</w:t>
      </w:r>
      <w:r w:rsidR="005A40E1" w:rsidRPr="00D01CA5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D01CA5">
        <w:rPr>
          <w:rFonts w:ascii="Cambria" w:hAnsi="Cambria"/>
          <w:lang w:val="et-EE"/>
        </w:rPr>
        <w:t>v</w:t>
      </w:r>
      <w:r w:rsidR="008363AA">
        <w:rPr>
          <w:rFonts w:ascii="Cambria" w:hAnsi="Cambria"/>
          <w:lang w:val="et-EE"/>
        </w:rPr>
        <w:t xml:space="preserve">amuse avaldamiseks tähtajaga </w:t>
      </w:r>
      <w:r w:rsidR="0054704E">
        <w:rPr>
          <w:rFonts w:ascii="Cambria" w:hAnsi="Cambria"/>
          <w:lang w:val="et-EE"/>
        </w:rPr>
        <w:t xml:space="preserve">2. märts </w:t>
      </w:r>
      <w:r w:rsidR="00922540">
        <w:rPr>
          <w:rFonts w:ascii="Cambria" w:hAnsi="Cambria"/>
          <w:lang w:val="et-EE"/>
        </w:rPr>
        <w:t xml:space="preserve"> 202</w:t>
      </w:r>
      <w:r w:rsidR="0054704E">
        <w:rPr>
          <w:rFonts w:ascii="Cambria" w:hAnsi="Cambria"/>
          <w:lang w:val="et-EE"/>
        </w:rPr>
        <w:t>6</w:t>
      </w:r>
      <w:r w:rsidR="00922540">
        <w:rPr>
          <w:rFonts w:ascii="Cambria" w:hAnsi="Cambria"/>
          <w:lang w:val="et-EE"/>
        </w:rPr>
        <w:t>.</w:t>
      </w:r>
      <w:r w:rsidR="00C846B3">
        <w:rPr>
          <w:rFonts w:ascii="Cambria" w:hAnsi="Cambria"/>
          <w:lang w:val="et-EE"/>
        </w:rPr>
        <w:t xml:space="preserve"> a.</w:t>
      </w:r>
      <w:r w:rsidR="00922540">
        <w:rPr>
          <w:rFonts w:ascii="Cambria" w:hAnsi="Cambria"/>
          <w:lang w:val="et-EE"/>
        </w:rPr>
        <w:t xml:space="preserve"> </w:t>
      </w:r>
      <w:r w:rsidR="00C846B3">
        <w:rPr>
          <w:rFonts w:ascii="Cambria" w:hAnsi="Cambria"/>
          <w:lang w:val="et-EE"/>
        </w:rPr>
        <w:t>Isikuid</w:t>
      </w:r>
      <w:r w:rsidR="005A40E1" w:rsidRPr="005A40E1">
        <w:rPr>
          <w:rFonts w:ascii="Cambria" w:hAnsi="Cambria"/>
          <w:lang w:val="et-EE"/>
        </w:rPr>
        <w:t xml:space="preserve"> teavitati, et kui nad ei ole etteantud tähtajaks arvamust avaldanud, siis eeldab vallavalitsus, et nõustutakse käesolevate projekteerimistingimuste </w:t>
      </w:r>
      <w:r w:rsidR="006B3C18">
        <w:rPr>
          <w:rFonts w:ascii="Cambria" w:hAnsi="Cambria"/>
          <w:lang w:val="et-EE"/>
        </w:rPr>
        <w:t>andmisega</w:t>
      </w:r>
      <w:r w:rsidR="005A40E1" w:rsidRPr="005A40E1">
        <w:rPr>
          <w:rFonts w:ascii="Cambria" w:hAnsi="Cambria"/>
          <w:lang w:val="et-EE"/>
        </w:rPr>
        <w:t xml:space="preserve"> </w:t>
      </w:r>
      <w:r w:rsidR="00C846B3">
        <w:rPr>
          <w:rFonts w:ascii="Cambria" w:hAnsi="Cambria"/>
          <w:lang w:val="et-EE"/>
        </w:rPr>
        <w:t xml:space="preserve">Alliku külas Metsõuna </w:t>
      </w:r>
      <w:r w:rsidR="005A40E1" w:rsidRPr="005A40E1">
        <w:rPr>
          <w:rFonts w:ascii="Cambria" w:hAnsi="Cambria"/>
          <w:lang w:val="et-EE"/>
        </w:rPr>
        <w:t>kinnistul.</w:t>
      </w:r>
      <w:r w:rsidR="00CD4491">
        <w:rPr>
          <w:rFonts w:ascii="Cambria" w:hAnsi="Cambria"/>
          <w:lang w:val="et-EE"/>
        </w:rPr>
        <w:t xml:space="preserve">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79807596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Pr="00134C56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 xml:space="preserve">ning arvestades </w:t>
      </w:r>
      <w:r w:rsidR="003F0526">
        <w:rPr>
          <w:rFonts w:ascii="Cambria" w:hAnsi="Cambria"/>
          <w:lang w:val="et-EE"/>
        </w:rPr>
        <w:t>22. oktoobri 2025. aasta</w:t>
      </w:r>
      <w:r>
        <w:rPr>
          <w:rFonts w:ascii="Cambria" w:hAnsi="Cambria"/>
          <w:lang w:val="et-EE"/>
        </w:rPr>
        <w:t xml:space="preserve"> projekteerimistingimuste taotlust nr </w:t>
      </w:r>
      <w:r w:rsidR="003F0526" w:rsidRPr="003F0526">
        <w:rPr>
          <w:rFonts w:ascii="Cambria" w:hAnsi="Cambria"/>
          <w:lang w:val="et-EE"/>
        </w:rPr>
        <w:t>2511002/15945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3F53B079" w:rsidR="005A40E1" w:rsidRPr="005A40E1" w:rsidRDefault="001133E9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3F0526">
        <w:rPr>
          <w:rFonts w:ascii="Cambria" w:hAnsi="Cambria"/>
          <w:lang w:val="et-EE"/>
        </w:rPr>
        <w:t>Alliku külas Metsõuna</w:t>
      </w:r>
      <w:r w:rsidR="005A40E1" w:rsidRPr="005A40E1">
        <w:rPr>
          <w:rFonts w:ascii="Cambria" w:hAnsi="Cambria"/>
          <w:lang w:val="et-EE"/>
        </w:rPr>
        <w:t xml:space="preserve"> kinnistul (katastritunnus:</w:t>
      </w:r>
      <w:r w:rsidR="00316C64">
        <w:rPr>
          <w:rFonts w:ascii="Cambria" w:hAnsi="Cambria"/>
          <w:lang w:val="et-EE"/>
        </w:rPr>
        <w:t xml:space="preserve"> </w:t>
      </w:r>
      <w:r w:rsidR="00D67A63" w:rsidRPr="00D67A63">
        <w:rPr>
          <w:rFonts w:ascii="Cambria" w:hAnsi="Cambria"/>
          <w:lang w:val="et-EE"/>
        </w:rPr>
        <w:t>72701:001:2029</w:t>
      </w:r>
      <w:r w:rsidR="009F44CD">
        <w:rPr>
          <w:rFonts w:ascii="Cambria" w:hAnsi="Cambria"/>
          <w:lang w:val="et-EE"/>
        </w:rPr>
        <w:t>,</w:t>
      </w:r>
      <w:r w:rsidR="005A40E1" w:rsidRPr="005A40E1">
        <w:rPr>
          <w:rFonts w:ascii="Cambria" w:hAnsi="Cambria"/>
          <w:lang w:val="et-EE"/>
        </w:rPr>
        <w:t xml:space="preserve"> </w:t>
      </w:r>
      <w:r w:rsidR="00933C91" w:rsidRPr="00D67A63">
        <w:rPr>
          <w:rFonts w:ascii="Cambria" w:hAnsi="Cambria"/>
          <w:lang w:val="et-EE"/>
        </w:rPr>
        <w:t>maatulundusmaa</w:t>
      </w:r>
      <w:r w:rsidR="00FD0F9F" w:rsidRPr="007018B6">
        <w:rPr>
          <w:rFonts w:ascii="Cambria" w:hAnsi="Cambria"/>
          <w:lang w:val="et-EE"/>
        </w:rPr>
        <w:t xml:space="preserve"> </w:t>
      </w:r>
      <w:r w:rsidR="005A40E1" w:rsidRPr="007018B6">
        <w:rPr>
          <w:rFonts w:ascii="Cambria" w:hAnsi="Cambria"/>
          <w:lang w:val="et-EE"/>
        </w:rPr>
        <w:t>100%)</w:t>
      </w:r>
      <w:r w:rsidR="005A40E1" w:rsidRPr="005A40E1">
        <w:rPr>
          <w:rFonts w:ascii="Cambria" w:hAnsi="Cambria"/>
          <w:lang w:val="et-EE"/>
        </w:rPr>
        <w:t xml:space="preserve"> </w:t>
      </w:r>
      <w:r w:rsidR="00FD0F9F" w:rsidRPr="000823E8">
        <w:rPr>
          <w:rFonts w:ascii="Cambria" w:hAnsi="Cambria"/>
          <w:lang w:val="et-EE"/>
        </w:rPr>
        <w:t>elu</w:t>
      </w:r>
      <w:r w:rsidR="00EF21CE">
        <w:rPr>
          <w:rFonts w:ascii="Cambria" w:hAnsi="Cambria"/>
          <w:lang w:val="et-EE"/>
        </w:rPr>
        <w:t xml:space="preserve">kondliku </w:t>
      </w:r>
      <w:r w:rsidR="00FD0F9F" w:rsidRPr="000823E8">
        <w:rPr>
          <w:rFonts w:ascii="Cambria" w:hAnsi="Cambria"/>
          <w:lang w:val="et-EE"/>
        </w:rPr>
        <w:t>hoone</w:t>
      </w:r>
      <w:r w:rsidR="0095502E">
        <w:rPr>
          <w:rFonts w:ascii="Cambria" w:hAnsi="Cambria"/>
          <w:lang w:val="et-EE"/>
        </w:rPr>
        <w:t xml:space="preserve"> ja seda teenindavate abihoonete</w:t>
      </w:r>
      <w:r w:rsidR="005A40E1" w:rsidRPr="005A40E1">
        <w:rPr>
          <w:rFonts w:ascii="Cambria" w:hAnsi="Cambria"/>
          <w:lang w:val="et-EE"/>
        </w:rPr>
        <w:t xml:space="preserve"> ehitusprojekti koostamiseks vastavalt korralduse lisale.</w:t>
      </w:r>
    </w:p>
    <w:p w14:paraId="67544EDA" w14:textId="25D781DA" w:rsidR="00D508A1" w:rsidRPr="00D67A63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D67A63">
        <w:rPr>
          <w:rFonts w:ascii="Cambria" w:hAnsi="Cambria"/>
          <w:lang w:val="et-EE"/>
        </w:rPr>
        <w:t xml:space="preserve">Projekteerimistingimused kehtivad </w:t>
      </w:r>
      <w:r w:rsidR="008363AA" w:rsidRPr="00D67A63">
        <w:rPr>
          <w:rFonts w:ascii="Cambria" w:hAnsi="Cambria"/>
          <w:lang w:val="et-EE"/>
        </w:rPr>
        <w:t>…</w:t>
      </w:r>
      <w:r w:rsidRPr="00D67A63">
        <w:rPr>
          <w:rFonts w:ascii="Cambria" w:hAnsi="Cambria"/>
          <w:lang w:val="et-EE"/>
        </w:rPr>
        <w:t xml:space="preserve"> 20</w:t>
      </w:r>
      <w:r w:rsidR="006D2D02" w:rsidRPr="00D67A63">
        <w:rPr>
          <w:rFonts w:ascii="Cambria" w:hAnsi="Cambria"/>
          <w:lang w:val="et-EE"/>
        </w:rPr>
        <w:t>3</w:t>
      </w:r>
      <w:r w:rsidR="0054704E">
        <w:rPr>
          <w:rFonts w:ascii="Cambria" w:hAnsi="Cambria"/>
          <w:lang w:val="et-EE"/>
        </w:rPr>
        <w:t>1</w:t>
      </w:r>
      <w:r w:rsidRPr="00D67A63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695A79A6" w14:textId="77777777" w:rsidR="00D21716" w:rsidRDefault="00D21716" w:rsidP="00D21716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EF9CE17" w14:textId="77777777" w:rsidR="00D21716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0641AB3" w14:textId="67C04C95" w:rsidR="005A40E1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473A9951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54704E">
        <w:rPr>
          <w:rFonts w:ascii="Cambria" w:hAnsi="Cambria"/>
          <w:lang w:val="et-EE"/>
        </w:rPr>
        <w:t>6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6EFEE3CC" w14:textId="7A465B55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Ehitustegevuse liigi täpsustus</w:t>
      </w:r>
      <w:r w:rsidRPr="005A40E1">
        <w:rPr>
          <w:rFonts w:ascii="Cambria" w:hAnsi="Cambria"/>
          <w:lang w:val="et-EE"/>
        </w:rPr>
        <w:t xml:space="preserve">: </w:t>
      </w:r>
      <w:r w:rsidR="006B6404" w:rsidRPr="00D67A63">
        <w:rPr>
          <w:rFonts w:ascii="Cambria" w:hAnsi="Cambria"/>
          <w:lang w:val="et-EE"/>
        </w:rPr>
        <w:t>elu</w:t>
      </w:r>
      <w:r w:rsidR="00364DDE" w:rsidRPr="00D67A63">
        <w:rPr>
          <w:rFonts w:ascii="Cambria" w:hAnsi="Cambria"/>
          <w:lang w:val="et-EE"/>
        </w:rPr>
        <w:t xml:space="preserve">kondliku </w:t>
      </w:r>
      <w:r w:rsidR="006B6404" w:rsidRPr="00D67A63">
        <w:rPr>
          <w:rFonts w:ascii="Cambria" w:hAnsi="Cambria"/>
          <w:lang w:val="et-EE"/>
        </w:rPr>
        <w:t>hoone</w:t>
      </w:r>
      <w:r w:rsidRPr="00D67A63">
        <w:rPr>
          <w:rFonts w:ascii="Cambria" w:hAnsi="Cambria"/>
          <w:lang w:val="et-EE"/>
        </w:rPr>
        <w:t xml:space="preserve"> </w:t>
      </w:r>
      <w:r w:rsidR="00EF0BE0" w:rsidRPr="00D67A63">
        <w:rPr>
          <w:rFonts w:ascii="Cambria" w:hAnsi="Cambria"/>
          <w:lang w:val="et-EE"/>
        </w:rPr>
        <w:t xml:space="preserve">ja seda teenindavate abihoonete </w:t>
      </w:r>
      <w:r w:rsidR="00C551B5" w:rsidRPr="00D67A63">
        <w:rPr>
          <w:rFonts w:ascii="Cambria" w:hAnsi="Cambria"/>
          <w:lang w:val="et-EE"/>
        </w:rPr>
        <w:t>püstitamine</w:t>
      </w:r>
    </w:p>
    <w:p w14:paraId="4375F9F4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664A034D" w14:textId="77777777" w:rsidR="00FD69E5" w:rsidRPr="005A40E1" w:rsidRDefault="00FD69E5" w:rsidP="00FD69E5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06D82E7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4443C144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65A3660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7DE4F78F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53FA1E5C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39648008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 w:rsidR="0073412A">
        <w:rPr>
          <w:rFonts w:ascii="Cambria" w:hAnsi="Cambria"/>
          <w:lang w:val="et-EE"/>
        </w:rPr>
        <w:t>e puudumisel</w:t>
      </w:r>
    </w:p>
    <w:p w14:paraId="2DFD5F6B" w14:textId="1D51C707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0F479C" w:rsidRPr="000F479C">
        <w:rPr>
          <w:rFonts w:ascii="Cambria" w:hAnsi="Cambria"/>
          <w:lang w:val="et-EE"/>
        </w:rPr>
        <w:t>2511002/15945</w:t>
      </w:r>
    </w:p>
    <w:p w14:paraId="6C424FC1" w14:textId="5DBAF182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0F479C">
        <w:rPr>
          <w:rFonts w:ascii="Cambria" w:hAnsi="Cambria"/>
          <w:lang w:val="et-EE"/>
        </w:rPr>
        <w:t>22.10.2025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6A8C67C5" w:rsidR="005A40E1" w:rsidRDefault="000F479C" w:rsidP="005A40E1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Metsõuna</w:t>
      </w:r>
      <w:r w:rsidR="005A40E1" w:rsidRPr="005A40E1">
        <w:rPr>
          <w:rFonts w:ascii="Cambria" w:hAnsi="Cambria"/>
          <w:lang w:val="et-EE"/>
        </w:rPr>
        <w:t xml:space="preserve"> kinnistu (</w:t>
      </w:r>
      <w:r w:rsidR="005A40E1" w:rsidRPr="00213530">
        <w:rPr>
          <w:rFonts w:ascii="Cambria" w:hAnsi="Cambria"/>
          <w:lang w:val="et-EE"/>
        </w:rPr>
        <w:t xml:space="preserve">katastritunnus: </w:t>
      </w:r>
      <w:r w:rsidR="00CC2E65" w:rsidRPr="00213530">
        <w:rPr>
          <w:rFonts w:ascii="Cambria" w:hAnsi="Cambria"/>
          <w:lang w:val="et-EE"/>
        </w:rPr>
        <w:t>72701:001:2029</w:t>
      </w:r>
      <w:r w:rsidR="009F44CD" w:rsidRPr="00213530">
        <w:rPr>
          <w:rFonts w:ascii="Cambria" w:hAnsi="Cambria"/>
          <w:lang w:val="et-EE"/>
        </w:rPr>
        <w:t xml:space="preserve">; </w:t>
      </w:r>
      <w:r w:rsidR="00213530" w:rsidRPr="00213530">
        <w:rPr>
          <w:rFonts w:ascii="Cambria" w:hAnsi="Cambria"/>
          <w:lang w:val="et-EE"/>
        </w:rPr>
        <w:t xml:space="preserve">13810.0 </w:t>
      </w:r>
      <w:r w:rsidR="00C551B5" w:rsidRPr="00213530">
        <w:rPr>
          <w:rFonts w:ascii="Cambria" w:hAnsi="Cambria"/>
          <w:lang w:val="et-EE"/>
        </w:rPr>
        <w:t xml:space="preserve">m², </w:t>
      </w:r>
      <w:r w:rsidR="00933C91" w:rsidRPr="00213530">
        <w:rPr>
          <w:rFonts w:ascii="Cambria" w:hAnsi="Cambria"/>
          <w:lang w:val="et-EE"/>
        </w:rPr>
        <w:t>maatulundusmaa</w:t>
      </w:r>
      <w:r w:rsidR="007465EE" w:rsidRPr="00213530">
        <w:rPr>
          <w:rFonts w:ascii="Cambria" w:hAnsi="Cambria"/>
          <w:lang w:val="et-EE"/>
        </w:rPr>
        <w:t xml:space="preserve"> 100%</w:t>
      </w:r>
      <w:r w:rsidR="00C551B5" w:rsidRPr="00213530">
        <w:rPr>
          <w:rFonts w:ascii="Cambria" w:hAnsi="Cambria"/>
          <w:lang w:val="et-EE"/>
        </w:rPr>
        <w:t>).</w:t>
      </w:r>
      <w:r w:rsidR="00C551B5">
        <w:rPr>
          <w:rFonts w:ascii="Cambria" w:hAnsi="Cambria"/>
          <w:lang w:val="et-EE"/>
        </w:rPr>
        <w:t xml:space="preserve"> </w:t>
      </w:r>
      <w:r w:rsidR="00213530" w:rsidRPr="00213530">
        <w:rPr>
          <w:rFonts w:ascii="Cambria" w:hAnsi="Cambria"/>
          <w:lang w:val="et-EE"/>
        </w:rPr>
        <w:t>Ehitisregistri andmetel on kinnistul puurkaev (221291936), biopuhasti (221292360) ja kavandatav sissesõidutee (221292701)</w:t>
      </w:r>
      <w:r w:rsidR="00213530">
        <w:rPr>
          <w:rFonts w:ascii="Cambria" w:hAnsi="Cambria"/>
          <w:lang w:val="et-EE"/>
        </w:rPr>
        <w:t>.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031D8BAC" w:rsidR="005A40E1" w:rsidRDefault="005A40E1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35408AA5" w14:textId="26E82579" w:rsidR="005A40E1" w:rsidRDefault="00B12ADE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5A40E1" w:rsidRPr="005A40E1">
        <w:rPr>
          <w:rFonts w:ascii="Cambria" w:hAnsi="Cambria"/>
          <w:lang w:val="et-EE"/>
        </w:rPr>
        <w:t xml:space="preserve">oostada </w:t>
      </w:r>
      <w:r w:rsidR="0024501A" w:rsidRPr="005A41F8">
        <w:rPr>
          <w:rFonts w:ascii="Cambria" w:hAnsi="Cambria"/>
          <w:lang w:val="et-EE"/>
        </w:rPr>
        <w:t>hoon</w:t>
      </w:r>
      <w:r w:rsidR="00902D99">
        <w:rPr>
          <w:rFonts w:ascii="Cambria" w:hAnsi="Cambria"/>
          <w:lang w:val="et-EE"/>
        </w:rPr>
        <w:t>ete</w:t>
      </w:r>
      <w:r w:rsidR="005A40E1" w:rsidRPr="005A40E1">
        <w:rPr>
          <w:rFonts w:ascii="Cambria" w:hAnsi="Cambria"/>
          <w:lang w:val="et-EE"/>
        </w:rPr>
        <w:t xml:space="preserve"> ehitusprojekt</w:t>
      </w:r>
      <w:r w:rsidR="006205A5">
        <w:rPr>
          <w:rFonts w:ascii="Cambria" w:hAnsi="Cambria"/>
          <w:lang w:val="et-EE"/>
        </w:rPr>
        <w:t>id</w:t>
      </w:r>
      <w:r w:rsidR="005A40E1"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24B09725" w14:textId="02781020" w:rsidR="00AE3CE1" w:rsidRDefault="006F3E8B" w:rsidP="00290E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B64670">
        <w:rPr>
          <w:rFonts w:ascii="Cambria" w:hAnsi="Cambria"/>
          <w:lang w:val="et-EE"/>
        </w:rPr>
        <w:t>asutamise otstarve</w:t>
      </w:r>
      <w:r w:rsidR="00F66C3C">
        <w:rPr>
          <w:rFonts w:ascii="Cambria" w:hAnsi="Cambria"/>
          <w:lang w:val="et-EE"/>
        </w:rPr>
        <w:t xml:space="preserve">: </w:t>
      </w:r>
      <w:r w:rsidR="00F66C3C" w:rsidRPr="00232F70">
        <w:rPr>
          <w:rFonts w:ascii="Cambria" w:hAnsi="Cambria"/>
          <w:lang w:val="et-EE"/>
        </w:rPr>
        <w:t>elu</w:t>
      </w:r>
      <w:r w:rsidR="00353C07">
        <w:rPr>
          <w:rFonts w:ascii="Cambria" w:hAnsi="Cambria"/>
          <w:lang w:val="et-EE"/>
        </w:rPr>
        <w:t xml:space="preserve">kondlik </w:t>
      </w:r>
      <w:r w:rsidR="00F66C3C" w:rsidRPr="00232F70">
        <w:rPr>
          <w:rFonts w:ascii="Cambria" w:hAnsi="Cambria"/>
          <w:lang w:val="et-EE"/>
        </w:rPr>
        <w:t>hoone</w:t>
      </w:r>
      <w:r w:rsidR="00F66C3C">
        <w:rPr>
          <w:rFonts w:ascii="Cambria" w:hAnsi="Cambria"/>
          <w:lang w:val="et-EE"/>
        </w:rPr>
        <w:t xml:space="preserve"> (</w:t>
      </w:r>
      <w:r w:rsidR="00396A8B">
        <w:rPr>
          <w:rFonts w:ascii="Cambria" w:hAnsi="Cambria"/>
          <w:lang w:val="et-EE"/>
        </w:rPr>
        <w:t xml:space="preserve">11101 </w:t>
      </w:r>
      <w:r w:rsidR="00827B25">
        <w:rPr>
          <w:rFonts w:ascii="Cambria" w:hAnsi="Cambria"/>
          <w:lang w:val="et-EE"/>
        </w:rPr>
        <w:t>üksik</w:t>
      </w:r>
      <w:r w:rsidR="00396A8B">
        <w:rPr>
          <w:rFonts w:ascii="Cambria" w:hAnsi="Cambria"/>
          <w:lang w:val="et-EE"/>
        </w:rPr>
        <w:t>elamu, 11103 aiamaja, suvila)</w:t>
      </w:r>
      <w:r w:rsidR="00B3559E">
        <w:rPr>
          <w:rFonts w:ascii="Cambria" w:hAnsi="Cambria"/>
          <w:lang w:val="et-EE"/>
        </w:rPr>
        <w:t>, abihoone (</w:t>
      </w:r>
      <w:r w:rsidR="006342FA">
        <w:rPr>
          <w:rFonts w:ascii="Cambria" w:hAnsi="Cambria"/>
          <w:lang w:val="et-EE"/>
        </w:rPr>
        <w:t>12</w:t>
      </w:r>
      <w:r w:rsidR="00B3559E">
        <w:rPr>
          <w:rFonts w:ascii="Cambria" w:hAnsi="Cambria"/>
          <w:lang w:val="et-EE"/>
        </w:rPr>
        <w:t>744 elamu, kooli vms abihoone)</w:t>
      </w:r>
      <w:r w:rsidR="00290E0E">
        <w:rPr>
          <w:rFonts w:ascii="Cambria" w:hAnsi="Cambria"/>
          <w:lang w:val="et-EE"/>
        </w:rPr>
        <w:t>;</w:t>
      </w:r>
    </w:p>
    <w:p w14:paraId="5F6A47C7" w14:textId="5837C214" w:rsidR="00285ABF" w:rsidRDefault="0045393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hoonete </w:t>
      </w:r>
      <w:r w:rsidR="006F3E8B">
        <w:rPr>
          <w:rFonts w:ascii="Cambria" w:hAnsi="Cambria"/>
          <w:lang w:val="et-EE"/>
        </w:rPr>
        <w:t>s</w:t>
      </w:r>
      <w:r w:rsidR="00DC1C60">
        <w:rPr>
          <w:rFonts w:ascii="Cambria" w:hAnsi="Cambria"/>
          <w:lang w:val="et-EE"/>
        </w:rPr>
        <w:t>uurim lubatud arv maa-alal: 1 elu</w:t>
      </w:r>
      <w:r w:rsidR="0013246C">
        <w:rPr>
          <w:rFonts w:ascii="Cambria" w:hAnsi="Cambria"/>
          <w:lang w:val="et-EE"/>
        </w:rPr>
        <w:t xml:space="preserve">kondlik </w:t>
      </w:r>
      <w:r w:rsidR="00DC1C60">
        <w:rPr>
          <w:rFonts w:ascii="Cambria" w:hAnsi="Cambria"/>
          <w:lang w:val="et-EE"/>
        </w:rPr>
        <w:t xml:space="preserve">hoone ja </w:t>
      </w:r>
      <w:r w:rsidR="00864E6E">
        <w:rPr>
          <w:rFonts w:ascii="Cambria" w:hAnsi="Cambria"/>
          <w:lang w:val="et-EE"/>
        </w:rPr>
        <w:t>4</w:t>
      </w:r>
      <w:r w:rsidR="00DC1C60" w:rsidRPr="00C96F07">
        <w:rPr>
          <w:rFonts w:ascii="Cambria" w:hAnsi="Cambria"/>
          <w:lang w:val="et-EE"/>
        </w:rPr>
        <w:t xml:space="preserve"> abihoone</w:t>
      </w:r>
      <w:r w:rsidR="00741EA9" w:rsidRPr="00C96F07">
        <w:rPr>
          <w:rFonts w:ascii="Cambria" w:hAnsi="Cambria"/>
          <w:lang w:val="et-EE"/>
        </w:rPr>
        <w:t>t</w:t>
      </w:r>
      <w:r w:rsidR="00137398">
        <w:rPr>
          <w:rFonts w:ascii="Cambria" w:hAnsi="Cambria"/>
          <w:lang w:val="et-EE"/>
        </w:rPr>
        <w:t xml:space="preserve"> (koos olemasolevate hoonetega)</w:t>
      </w:r>
      <w:r w:rsidR="00B12ADE">
        <w:rPr>
          <w:rFonts w:ascii="Cambria" w:hAnsi="Cambria"/>
          <w:lang w:val="et-EE"/>
        </w:rPr>
        <w:t>;</w:t>
      </w:r>
    </w:p>
    <w:p w14:paraId="3EB0E498" w14:textId="3ACD580E" w:rsidR="003E110E" w:rsidRPr="003E110E" w:rsidRDefault="003E110E" w:rsidP="003E11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3E110E">
        <w:rPr>
          <w:rFonts w:ascii="Cambria" w:hAnsi="Cambria"/>
          <w:lang w:val="et-EE"/>
        </w:rPr>
        <w:t xml:space="preserve">asukoht: lubatud aktiivne õueala suurusega ca </w:t>
      </w:r>
      <w:r w:rsidR="00A358EB">
        <w:rPr>
          <w:rFonts w:ascii="Cambria" w:hAnsi="Cambria"/>
          <w:lang w:val="et-EE"/>
        </w:rPr>
        <w:t>3500 m</w:t>
      </w:r>
      <w:r w:rsidRPr="003E110E">
        <w:rPr>
          <w:rFonts w:ascii="Cambria" w:hAnsi="Cambria"/>
          <w:lang w:val="et-EE"/>
        </w:rPr>
        <w:t xml:space="preserve">² näha ette lisatud skeemil </w:t>
      </w:r>
      <w:r w:rsidR="004F5E25">
        <w:rPr>
          <w:rFonts w:ascii="Cambria" w:hAnsi="Cambria"/>
          <w:lang w:val="et-EE"/>
        </w:rPr>
        <w:t xml:space="preserve">(Lisa 2) </w:t>
      </w:r>
      <w:r w:rsidRPr="003E110E">
        <w:rPr>
          <w:rFonts w:ascii="Cambria" w:hAnsi="Cambria"/>
          <w:lang w:val="et-EE"/>
        </w:rPr>
        <w:t>näidatud asukohas;</w:t>
      </w:r>
    </w:p>
    <w:p w14:paraId="68CAC595" w14:textId="302F37B5" w:rsidR="00556EF2" w:rsidRDefault="00BD2681" w:rsidP="009E537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lubatud suurim</w:t>
      </w:r>
      <w:r w:rsidR="00A238E3">
        <w:rPr>
          <w:rFonts w:ascii="Cambria" w:hAnsi="Cambria"/>
          <w:lang w:val="et-EE"/>
        </w:rPr>
        <w:t xml:space="preserve"> summaarne</w:t>
      </w:r>
      <w:r>
        <w:rPr>
          <w:rFonts w:ascii="Cambria" w:hAnsi="Cambria"/>
          <w:lang w:val="et-EE"/>
        </w:rPr>
        <w:t xml:space="preserve"> ehitisealune </w:t>
      </w:r>
      <w:r w:rsidR="007045DD">
        <w:rPr>
          <w:rFonts w:ascii="Cambria" w:hAnsi="Cambria"/>
          <w:lang w:val="et-EE"/>
        </w:rPr>
        <w:t>kogu</w:t>
      </w:r>
      <w:r>
        <w:rPr>
          <w:rFonts w:ascii="Cambria" w:hAnsi="Cambria"/>
          <w:lang w:val="et-EE"/>
        </w:rPr>
        <w:t xml:space="preserve">pind: </w:t>
      </w:r>
      <w:r w:rsidR="00A238E3">
        <w:rPr>
          <w:rFonts w:ascii="Cambria" w:hAnsi="Cambria"/>
          <w:lang w:val="et-EE"/>
        </w:rPr>
        <w:t xml:space="preserve">875 </w:t>
      </w:r>
      <w:r w:rsidR="004B5812">
        <w:rPr>
          <w:rFonts w:ascii="Cambria" w:hAnsi="Cambria"/>
          <w:lang w:val="et-EE"/>
        </w:rPr>
        <w:t>m</w:t>
      </w:r>
      <w:r w:rsidR="004B5812">
        <w:rPr>
          <w:rFonts w:ascii="Cambria" w:hAnsi="Cambria"/>
          <w:vertAlign w:val="superscript"/>
          <w:lang w:val="et-EE"/>
        </w:rPr>
        <w:t>2</w:t>
      </w:r>
      <w:r w:rsidR="009E5371">
        <w:rPr>
          <w:rFonts w:ascii="Cambria" w:hAnsi="Cambria"/>
          <w:lang w:val="et-EE"/>
        </w:rPr>
        <w:t>;</w:t>
      </w:r>
    </w:p>
    <w:p w14:paraId="6C3B5D34" w14:textId="0835AC26" w:rsidR="00026B01" w:rsidRDefault="0021334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026B01">
        <w:rPr>
          <w:rFonts w:ascii="Cambria" w:hAnsi="Cambria"/>
          <w:lang w:val="et-EE"/>
        </w:rPr>
        <w:t>kõrgus</w:t>
      </w:r>
      <w:r w:rsidR="00E82DE9">
        <w:rPr>
          <w:rFonts w:ascii="Cambria" w:hAnsi="Cambria"/>
          <w:lang w:val="et-EE"/>
        </w:rPr>
        <w:t xml:space="preserve"> maapinnast</w:t>
      </w:r>
      <w:r w:rsidR="00026B01">
        <w:rPr>
          <w:rFonts w:ascii="Cambria" w:hAnsi="Cambria"/>
          <w:lang w:val="et-EE"/>
        </w:rPr>
        <w:t xml:space="preserve">: </w:t>
      </w:r>
      <w:r w:rsidR="00AB0F7E">
        <w:rPr>
          <w:rFonts w:ascii="Cambria" w:hAnsi="Cambria"/>
          <w:lang w:val="et-EE"/>
        </w:rPr>
        <w:t>elu</w:t>
      </w:r>
      <w:r w:rsidR="004F5FEC">
        <w:rPr>
          <w:rFonts w:ascii="Cambria" w:hAnsi="Cambria"/>
          <w:lang w:val="et-EE"/>
        </w:rPr>
        <w:t xml:space="preserve">kondlikul </w:t>
      </w:r>
      <w:r w:rsidR="00AB0F7E">
        <w:rPr>
          <w:rFonts w:ascii="Cambria" w:hAnsi="Cambria"/>
          <w:lang w:val="et-EE"/>
        </w:rPr>
        <w:t xml:space="preserve">hoonel </w:t>
      </w:r>
      <w:r w:rsidR="005E2A3E">
        <w:rPr>
          <w:rFonts w:ascii="Cambria" w:hAnsi="Cambria"/>
          <w:lang w:val="et-EE"/>
        </w:rPr>
        <w:t>9</w:t>
      </w:r>
      <w:r w:rsidR="00AB0F7E">
        <w:rPr>
          <w:rFonts w:ascii="Cambria" w:hAnsi="Cambria"/>
          <w:lang w:val="et-EE"/>
        </w:rPr>
        <w:t xml:space="preserve"> m, abihoone</w:t>
      </w:r>
      <w:r w:rsidR="005E2A3E">
        <w:rPr>
          <w:rFonts w:ascii="Cambria" w:hAnsi="Cambria"/>
          <w:lang w:val="et-EE"/>
        </w:rPr>
        <w:t>te</w:t>
      </w:r>
      <w:r w:rsidR="00AB0F7E">
        <w:rPr>
          <w:rFonts w:ascii="Cambria" w:hAnsi="Cambria"/>
          <w:lang w:val="et-EE"/>
        </w:rPr>
        <w:t>l</w:t>
      </w:r>
      <w:r w:rsidR="00931C18">
        <w:rPr>
          <w:rFonts w:ascii="Cambria" w:hAnsi="Cambria"/>
          <w:lang w:val="et-EE"/>
        </w:rPr>
        <w:t xml:space="preserve"> </w:t>
      </w:r>
      <w:r w:rsidR="009C4B3B" w:rsidRPr="00C96F07">
        <w:rPr>
          <w:rFonts w:ascii="Cambria" w:hAnsi="Cambria"/>
          <w:lang w:val="et-EE"/>
        </w:rPr>
        <w:t>6</w:t>
      </w:r>
      <w:r w:rsidR="00931C18">
        <w:rPr>
          <w:rFonts w:ascii="Cambria" w:hAnsi="Cambria"/>
          <w:lang w:val="et-EE"/>
        </w:rPr>
        <w:t xml:space="preserve"> m;</w:t>
      </w:r>
    </w:p>
    <w:p w14:paraId="456224C0" w14:textId="19ABDE1E" w:rsidR="006A19D8" w:rsidRDefault="00794E1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336EE5">
        <w:rPr>
          <w:rFonts w:ascii="Cambria" w:hAnsi="Cambria"/>
          <w:lang w:val="et-EE"/>
        </w:rPr>
        <w:t xml:space="preserve">maapealne </w:t>
      </w:r>
      <w:r w:rsidR="006A19D8">
        <w:rPr>
          <w:rFonts w:ascii="Cambria" w:hAnsi="Cambria"/>
          <w:lang w:val="et-EE"/>
        </w:rPr>
        <w:t>korruselisus:</w:t>
      </w:r>
      <w:r w:rsidR="001539FA">
        <w:rPr>
          <w:rFonts w:ascii="Cambria" w:hAnsi="Cambria"/>
          <w:lang w:val="et-EE"/>
        </w:rPr>
        <w:t xml:space="preserve"> </w:t>
      </w:r>
      <w:r w:rsidR="006A19D8">
        <w:rPr>
          <w:rFonts w:ascii="Cambria" w:hAnsi="Cambria"/>
          <w:lang w:val="et-EE"/>
        </w:rPr>
        <w:t>2;</w:t>
      </w:r>
    </w:p>
    <w:p w14:paraId="6E52BC88" w14:textId="431E1020" w:rsidR="00B73D4D" w:rsidRPr="00361E35" w:rsidRDefault="0072424D" w:rsidP="00361E35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katusetüü</w:t>
      </w:r>
      <w:r w:rsidR="00B73D4D">
        <w:rPr>
          <w:rFonts w:ascii="Cambria" w:hAnsi="Cambria"/>
          <w:lang w:val="et-EE"/>
        </w:rPr>
        <w:t>p</w:t>
      </w:r>
      <w:r w:rsidR="00361E35">
        <w:rPr>
          <w:rFonts w:ascii="Cambria" w:hAnsi="Cambria"/>
          <w:lang w:val="et-EE"/>
        </w:rPr>
        <w:t xml:space="preserve">, katusekalle: määramata; </w:t>
      </w:r>
      <w:r w:rsidR="0067709F" w:rsidRPr="00361E35">
        <w:rPr>
          <w:rFonts w:ascii="Cambria" w:hAnsi="Cambria"/>
          <w:lang w:val="et-EE"/>
        </w:rPr>
        <w:t xml:space="preserve">kõrvuti </w:t>
      </w:r>
      <w:r w:rsidR="00492F26" w:rsidRPr="00361E35">
        <w:rPr>
          <w:rFonts w:ascii="Cambria" w:hAnsi="Cambria"/>
          <w:lang w:val="et-EE"/>
        </w:rPr>
        <w:t>asetsevate</w:t>
      </w:r>
      <w:r w:rsidR="0067709F" w:rsidRPr="00361E35">
        <w:rPr>
          <w:rFonts w:ascii="Cambria" w:hAnsi="Cambria"/>
          <w:lang w:val="et-EE"/>
        </w:rPr>
        <w:t xml:space="preserve"> hoonete puhul vältida </w:t>
      </w:r>
      <w:r w:rsidR="00775AE1" w:rsidRPr="00361E35">
        <w:rPr>
          <w:rFonts w:ascii="Cambria" w:hAnsi="Cambria"/>
          <w:lang w:val="et-EE"/>
        </w:rPr>
        <w:t>väikseid (kuni 5</w:t>
      </w:r>
      <w:r w:rsidR="00361E35">
        <w:rPr>
          <w:rFonts w:ascii="Cambria" w:hAnsi="Cambria"/>
          <w:lang w:val="et-EE"/>
        </w:rPr>
        <w:t>°</w:t>
      </w:r>
      <w:r w:rsidR="00775AE1" w:rsidRPr="00361E35">
        <w:rPr>
          <w:rFonts w:ascii="Cambria" w:hAnsi="Cambria"/>
          <w:lang w:val="et-EE"/>
        </w:rPr>
        <w:t>) katusekallete erinevusi</w:t>
      </w:r>
      <w:r w:rsidR="00CF0096" w:rsidRPr="00361E35">
        <w:rPr>
          <w:rFonts w:ascii="Cambria" w:hAnsi="Cambria"/>
          <w:lang w:val="et-EE"/>
        </w:rPr>
        <w:t>;</w:t>
      </w:r>
    </w:p>
    <w:p w14:paraId="627CE004" w14:textId="67FE9CAC" w:rsidR="00250B8E" w:rsidRDefault="00361E35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m</w:t>
      </w:r>
      <w:r w:rsidR="00112200">
        <w:rPr>
          <w:rFonts w:ascii="Cambria" w:hAnsi="Cambria"/>
          <w:lang w:val="et-EE"/>
        </w:rPr>
        <w:t>aapinna tõstmine ei ole lubatud, v.a vahetu</w:t>
      </w:r>
      <w:r w:rsidR="009F62CC">
        <w:rPr>
          <w:rFonts w:ascii="Cambria" w:hAnsi="Cambria"/>
          <w:lang w:val="et-EE"/>
        </w:rPr>
        <w:t xml:space="preserve"> hooneümbruse planeerimine;</w:t>
      </w:r>
    </w:p>
    <w:p w14:paraId="133A6426" w14:textId="1E9E5FFD" w:rsidR="001F7C91" w:rsidRPr="007F7E58" w:rsidRDefault="001F7C91" w:rsidP="001F7C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7F7E58">
        <w:rPr>
          <w:rFonts w:ascii="Cambria" w:hAnsi="Cambria"/>
          <w:lang w:val="et-EE"/>
        </w:rPr>
        <w:t>välisviimistlus: fassaadides võib kasutada erinevate materjalide omavahelisi  kombinatsioone, arhitektuurne käsitlus peab olema terviklik ja sobituma ümbruskonna väljakujunenud arhitektuuriga. Värvitoonide ja materjalide valikul lähtuda lähiümbruse koloriidist.</w:t>
      </w:r>
    </w:p>
    <w:p w14:paraId="22C902B5" w14:textId="77777777" w:rsidR="00B63F77" w:rsidRPr="00B63F77" w:rsidRDefault="00B63F77" w:rsidP="00B63F77">
      <w:pPr>
        <w:pStyle w:val="ListParagraph"/>
        <w:ind w:left="567"/>
        <w:rPr>
          <w:rFonts w:ascii="Cambria" w:hAnsi="Cambria"/>
          <w:lang w:val="et-EE"/>
        </w:rPr>
      </w:pPr>
    </w:p>
    <w:p w14:paraId="79CE3C61" w14:textId="664FA8B4" w:rsidR="005A40E1" w:rsidRDefault="005A40E1" w:rsidP="00282137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="00282137"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4FAAE78B" w14:textId="77777777" w:rsidR="004F4819" w:rsidRPr="005A40E1" w:rsidRDefault="004F4819" w:rsidP="004F4819">
      <w:pPr>
        <w:pStyle w:val="ListParagraph"/>
        <w:ind w:left="360"/>
        <w:rPr>
          <w:rFonts w:ascii="Cambria" w:hAnsi="Cambria"/>
          <w:lang w:val="et-EE"/>
        </w:rPr>
      </w:pPr>
    </w:p>
    <w:p w14:paraId="1C877C36" w14:textId="28B7E998" w:rsidR="005A40E1" w:rsidRP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Tehnovõrgud:</w:t>
      </w:r>
    </w:p>
    <w:p w14:paraId="5569A90A" w14:textId="2D71F754" w:rsidR="005A40E1" w:rsidRPr="00020CB9" w:rsidRDefault="008D277A" w:rsidP="00020CB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20CB9">
        <w:rPr>
          <w:rFonts w:ascii="Cambria" w:hAnsi="Cambria"/>
          <w:lang w:val="et-EE"/>
        </w:rPr>
        <w:t>v</w:t>
      </w:r>
      <w:r w:rsidR="00415214" w:rsidRPr="00020CB9">
        <w:rPr>
          <w:rFonts w:ascii="Cambria" w:hAnsi="Cambria"/>
          <w:lang w:val="et-EE"/>
        </w:rPr>
        <w:t>eevarustus ja kanalisatsioon lahendada</w:t>
      </w:r>
      <w:r w:rsidR="000F1892" w:rsidRPr="00020CB9">
        <w:rPr>
          <w:rFonts w:ascii="Cambria" w:hAnsi="Cambria"/>
          <w:lang w:val="et-EE"/>
        </w:rPr>
        <w:t xml:space="preserve"> </w:t>
      </w:r>
      <w:r w:rsidR="005A40E1" w:rsidRPr="00020CB9">
        <w:rPr>
          <w:rFonts w:ascii="Cambria" w:hAnsi="Cambria"/>
          <w:lang w:val="et-EE"/>
        </w:rPr>
        <w:t>lokaalsete võrkude baasil. Veevarustus lahendada rajatava või olemasoleva kaevu baasi</w:t>
      </w:r>
      <w:r w:rsidR="003445F0" w:rsidRPr="00020CB9">
        <w:rPr>
          <w:rFonts w:ascii="Cambria" w:hAnsi="Cambria"/>
          <w:lang w:val="et-EE"/>
        </w:rPr>
        <w:t>l. Üksikelamu</w:t>
      </w:r>
      <w:r w:rsidR="00FC4653" w:rsidRPr="00020CB9">
        <w:rPr>
          <w:rFonts w:ascii="Cambria" w:hAnsi="Cambria"/>
          <w:lang w:val="et-EE"/>
        </w:rPr>
        <w:t xml:space="preserve"> olmevee</w:t>
      </w:r>
      <w:r w:rsidR="009B5B25" w:rsidRPr="00020CB9">
        <w:rPr>
          <w:rFonts w:ascii="Cambria" w:hAnsi="Cambria"/>
          <w:lang w:val="et-EE"/>
        </w:rPr>
        <w:t xml:space="preserve"> kättesaadavus peab </w:t>
      </w:r>
      <w:r w:rsidR="009B5B25" w:rsidRPr="00020CB9">
        <w:rPr>
          <w:rFonts w:ascii="Cambria" w:hAnsi="Cambria"/>
          <w:lang w:val="et-EE"/>
        </w:rPr>
        <w:lastRenderedPageBreak/>
        <w:t>olema tagatud hoone teenindamiseks määratud maa-alal</w:t>
      </w:r>
      <w:r w:rsidR="005A40E1" w:rsidRPr="00020CB9">
        <w:rPr>
          <w:rFonts w:ascii="Cambria" w:hAnsi="Cambria"/>
          <w:lang w:val="et-EE"/>
        </w:rPr>
        <w:t>. Majandusveed tuleb juhtida</w:t>
      </w:r>
      <w:r w:rsidR="00A5629B" w:rsidRPr="00020CB9">
        <w:rPr>
          <w:rFonts w:ascii="Cambria" w:hAnsi="Cambria"/>
          <w:lang w:val="et-EE"/>
        </w:rPr>
        <w:t xml:space="preserve"> </w:t>
      </w:r>
      <w:r w:rsidR="005A40E1" w:rsidRPr="00020CB9">
        <w:rPr>
          <w:rFonts w:ascii="Cambria" w:hAnsi="Cambria"/>
          <w:lang w:val="et-EE"/>
        </w:rPr>
        <w:t>perioodiliselt tühjendatavasse sertifitseeritud plastist kinnisesse kogumismahutisse</w:t>
      </w:r>
      <w:r w:rsidR="009A4094" w:rsidRPr="00020CB9" w:rsidDel="009A4094">
        <w:rPr>
          <w:rFonts w:ascii="Cambria" w:hAnsi="Cambria"/>
          <w:lang w:val="et-EE"/>
        </w:rPr>
        <w:t xml:space="preserve"> </w:t>
      </w:r>
      <w:r w:rsidR="00302D3C" w:rsidRPr="00020CB9">
        <w:rPr>
          <w:rFonts w:ascii="Cambria" w:hAnsi="Cambria"/>
          <w:lang w:val="et-EE"/>
        </w:rPr>
        <w:t>/biopuhastisse</w:t>
      </w:r>
      <w:r w:rsidR="00020CB9" w:rsidRPr="00020CB9">
        <w:rPr>
          <w:rFonts w:ascii="Cambria" w:hAnsi="Cambria"/>
          <w:lang w:val="et-EE"/>
        </w:rPr>
        <w:t xml:space="preserve">. </w:t>
      </w:r>
      <w:r w:rsidR="00AC7EBC" w:rsidRPr="00AC7EBC">
        <w:rPr>
          <w:rFonts w:ascii="Cambria" w:hAnsi="Cambria"/>
          <w:lang w:val="et-EE"/>
        </w:rPr>
        <w:t>Biopuhasti koos imbsüsteemiga võib paikneda väljaspool õueala. Tagada nõuetekohased vahekaugused kanalisatsioonisüsteemide ja (puur)kaevude vahel</w:t>
      </w:r>
      <w:r w:rsidR="00020CB9" w:rsidRPr="00020CB9">
        <w:rPr>
          <w:rFonts w:ascii="Cambria" w:hAnsi="Cambria"/>
          <w:lang w:val="et-EE"/>
        </w:rPr>
        <w:t xml:space="preserve">; </w:t>
      </w:r>
    </w:p>
    <w:p w14:paraId="3878EB77" w14:textId="0C94A2DE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lektrivarustus lahendada vajadusel vastavalt võrguvaldaja tehnilistele tingimustele</w:t>
      </w:r>
      <w:r w:rsidR="000C0CDA">
        <w:rPr>
          <w:rFonts w:ascii="Cambria" w:hAnsi="Cambria"/>
          <w:lang w:val="et-EE"/>
        </w:rPr>
        <w:t>;</w:t>
      </w:r>
      <w:r w:rsidR="005F3833">
        <w:rPr>
          <w:rFonts w:ascii="Cambria" w:hAnsi="Cambria"/>
          <w:lang w:val="et-EE"/>
        </w:rPr>
        <w:t xml:space="preserve"> </w:t>
      </w:r>
    </w:p>
    <w:p w14:paraId="2D2352E1" w14:textId="21E8A45B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="005A40E1" w:rsidRPr="005A40E1">
        <w:rPr>
          <w:rFonts w:ascii="Cambria" w:hAnsi="Cambria"/>
          <w:lang w:val="et-EE"/>
        </w:rPr>
        <w:t xml:space="preserve">ademeveed tuleb immutada omal kinnistul. </w:t>
      </w:r>
      <w:r w:rsidR="00370677">
        <w:rPr>
          <w:rFonts w:ascii="Cambria" w:hAnsi="Cambria"/>
          <w:lang w:val="et-EE"/>
        </w:rPr>
        <w:t>V</w:t>
      </w:r>
      <w:r w:rsidR="005A40E1" w:rsidRPr="005A40E1">
        <w:rPr>
          <w:rFonts w:ascii="Cambria" w:hAnsi="Cambria"/>
          <w:lang w:val="et-EE"/>
        </w:rPr>
        <w:t>ältida sademevete valgumi</w:t>
      </w:r>
      <w:r w:rsidR="003D3AD0">
        <w:rPr>
          <w:rFonts w:ascii="Cambria" w:hAnsi="Cambria"/>
          <w:lang w:val="et-EE"/>
        </w:rPr>
        <w:t>st</w:t>
      </w:r>
      <w:r w:rsidR="005A40E1" w:rsidRPr="005A40E1">
        <w:rPr>
          <w:rFonts w:ascii="Cambria" w:hAnsi="Cambria"/>
          <w:lang w:val="et-EE"/>
        </w:rPr>
        <w:t xml:space="preserve"> naaberkinnistutele ja tänavamaale</w:t>
      </w:r>
      <w:r>
        <w:rPr>
          <w:rFonts w:ascii="Cambria" w:hAnsi="Cambria"/>
          <w:lang w:val="et-EE"/>
        </w:rPr>
        <w:t>;</w:t>
      </w:r>
    </w:p>
    <w:p w14:paraId="54261DA4" w14:textId="66343BFA" w:rsidR="002B0476" w:rsidRPr="002D772E" w:rsidRDefault="00800807" w:rsidP="008C3B0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2D772E">
        <w:rPr>
          <w:rFonts w:ascii="Cambria" w:hAnsi="Cambria"/>
          <w:lang w:val="et-EE"/>
        </w:rPr>
        <w:t>j</w:t>
      </w:r>
      <w:r w:rsidR="00282137" w:rsidRPr="002D772E">
        <w:rPr>
          <w:rFonts w:ascii="Cambria" w:hAnsi="Cambria"/>
          <w:lang w:val="et-EE"/>
        </w:rPr>
        <w:t xml:space="preserve">uurdepääs kinnistule lahendada </w:t>
      </w:r>
      <w:r w:rsidR="006F474A" w:rsidRPr="002D772E">
        <w:rPr>
          <w:rFonts w:ascii="Cambria" w:hAnsi="Cambria"/>
          <w:lang w:val="et-EE"/>
        </w:rPr>
        <w:t>avalikult kasutatavalt teelt</w:t>
      </w:r>
      <w:r w:rsidR="00F743DB" w:rsidRPr="002D772E">
        <w:rPr>
          <w:rFonts w:ascii="Cambria" w:hAnsi="Cambria"/>
          <w:lang w:val="et-EE"/>
        </w:rPr>
        <w:t xml:space="preserve"> (</w:t>
      </w:r>
      <w:r w:rsidR="0020295B" w:rsidRPr="002D772E">
        <w:rPr>
          <w:rFonts w:ascii="Cambria" w:hAnsi="Cambria"/>
          <w:lang w:val="et-EE"/>
        </w:rPr>
        <w:t>11192 Püha-Alliku tee</w:t>
      </w:r>
      <w:r w:rsidR="00F743DB" w:rsidRPr="002D772E">
        <w:rPr>
          <w:rFonts w:ascii="Cambria" w:hAnsi="Cambria"/>
          <w:lang w:val="et-EE"/>
        </w:rPr>
        <w:t>)</w:t>
      </w:r>
      <w:r w:rsidR="0020295B" w:rsidRPr="002D772E">
        <w:rPr>
          <w:rFonts w:ascii="Cambria" w:hAnsi="Cambria"/>
          <w:lang w:val="et-EE"/>
        </w:rPr>
        <w:t xml:space="preserve"> </w:t>
      </w:r>
      <w:r w:rsidR="002E478A" w:rsidRPr="002D772E">
        <w:rPr>
          <w:rFonts w:ascii="Cambria" w:hAnsi="Cambria"/>
          <w:lang w:val="et-EE"/>
        </w:rPr>
        <w:t>vastavalt Transpordiameti tingimustele</w:t>
      </w:r>
      <w:r w:rsidR="004F5E25">
        <w:rPr>
          <w:rFonts w:ascii="Cambria" w:hAnsi="Cambria"/>
          <w:lang w:val="et-EE"/>
        </w:rPr>
        <w:t xml:space="preserve"> või </w:t>
      </w:r>
      <w:r w:rsidR="007B0820" w:rsidRPr="007B0820">
        <w:rPr>
          <w:rFonts w:ascii="Cambria" w:hAnsi="Cambria"/>
          <w:lang w:val="et-EE"/>
        </w:rPr>
        <w:t>Teeääre (72501:001:0608) ja Künkaselja tee L1 (72501:001:0606) kinnistutel</w:t>
      </w:r>
      <w:r w:rsidR="007B0820">
        <w:rPr>
          <w:rFonts w:ascii="Cambria" w:hAnsi="Cambria"/>
          <w:lang w:val="et-EE"/>
        </w:rPr>
        <w:t xml:space="preserve"> paikneva </w:t>
      </w:r>
      <w:r w:rsidR="00254D8C">
        <w:rPr>
          <w:rFonts w:ascii="Cambria" w:hAnsi="Cambria"/>
          <w:lang w:val="et-EE"/>
        </w:rPr>
        <w:t xml:space="preserve">eratee kaudu, millele on seatud </w:t>
      </w:r>
      <w:r w:rsidR="009343BD">
        <w:rPr>
          <w:rFonts w:ascii="Cambria" w:hAnsi="Cambria"/>
          <w:lang w:val="et-EE"/>
        </w:rPr>
        <w:t xml:space="preserve">teeservituudid Metsõuna kinnistu igakordse omaniku kasuks. </w:t>
      </w:r>
    </w:p>
    <w:p w14:paraId="33F1B6C3" w14:textId="77777777" w:rsidR="00282137" w:rsidRPr="00282137" w:rsidRDefault="00282137" w:rsidP="00282137">
      <w:pPr>
        <w:pStyle w:val="ListParagraph"/>
        <w:ind w:left="567"/>
        <w:rPr>
          <w:rFonts w:ascii="Cambria" w:hAnsi="Cambria"/>
          <w:lang w:val="et-EE"/>
        </w:rPr>
      </w:pPr>
    </w:p>
    <w:p w14:paraId="5416AF33" w14:textId="4C638108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1DBA85E7" w14:textId="5728DDD6" w:rsidR="005A40E1" w:rsidRP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14F1E">
        <w:rPr>
          <w:rFonts w:ascii="Cambria" w:hAnsi="Cambria"/>
          <w:lang w:val="et-EE"/>
        </w:rPr>
        <w:t>a</w:t>
      </w:r>
      <w:r w:rsidR="005A40E1" w:rsidRPr="00E14F1E">
        <w:rPr>
          <w:rFonts w:ascii="Cambria" w:hAnsi="Cambria"/>
          <w:lang w:val="et-EE"/>
        </w:rPr>
        <w:t>sendiplaanil näidata kogu kinnistu haljastuse</w:t>
      </w:r>
      <w:r w:rsidR="005A40E1" w:rsidRPr="005A40E1">
        <w:rPr>
          <w:rFonts w:ascii="Cambria" w:hAnsi="Cambria"/>
          <w:lang w:val="et-EE"/>
        </w:rPr>
        <w:t xml:space="preserve"> ja heakorrastuse lahendus. Säilitada selle olemasolul maksimaalselt olemasolevat kõrghaljastust</w:t>
      </w:r>
      <w:r w:rsidR="005A40E1" w:rsidRPr="00125B65">
        <w:rPr>
          <w:rFonts w:ascii="Cambria" w:hAnsi="Cambria"/>
          <w:lang w:val="et-EE"/>
        </w:rPr>
        <w:t>. Vajadusel ehitusprojektis käsitleda ehitustööaegseid kõrghaljastuse kaitsemeetmeid</w:t>
      </w:r>
      <w:r w:rsidR="00C937C8" w:rsidRPr="00125B65">
        <w:rPr>
          <w:rFonts w:ascii="Cambria" w:hAnsi="Cambria"/>
          <w:lang w:val="et-EE"/>
        </w:rPr>
        <w:t>.</w:t>
      </w:r>
      <w:r w:rsidR="005A40E1" w:rsidRPr="00125B65">
        <w:rPr>
          <w:rFonts w:ascii="Cambria" w:hAnsi="Cambria"/>
          <w:lang w:val="et-EE"/>
        </w:rPr>
        <w:t xml:space="preserve"> </w:t>
      </w:r>
      <w:r w:rsidR="0061493B" w:rsidRPr="00125B65">
        <w:rPr>
          <w:rFonts w:ascii="Cambria" w:hAnsi="Cambria"/>
          <w:lang w:val="et-EE"/>
        </w:rPr>
        <w:t>E</w:t>
      </w:r>
      <w:r w:rsidR="005A40E1" w:rsidRPr="00125B65">
        <w:rPr>
          <w:rFonts w:ascii="Cambria" w:hAnsi="Cambria"/>
          <w:lang w:val="et-EE"/>
        </w:rPr>
        <w:t>hitustööde tsooni jäävate puude kaitseks rakendada abinõud puude vigastamise vältimiseks (lähtuda Saue valla kaevetööde eeskirjast)</w:t>
      </w:r>
      <w:r w:rsidRPr="00125B65">
        <w:rPr>
          <w:rFonts w:ascii="Cambria" w:hAnsi="Cambria"/>
          <w:lang w:val="et-EE"/>
        </w:rPr>
        <w:t>;</w:t>
      </w:r>
    </w:p>
    <w:p w14:paraId="2059F1B1" w14:textId="2489334D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="005A40E1" w:rsidRPr="005A40E1">
        <w:rPr>
          <w:rFonts w:ascii="Cambria" w:hAnsi="Cambria"/>
          <w:lang w:val="et-EE"/>
        </w:rPr>
        <w:t>äidata autode parkimine omal kinnistul</w:t>
      </w:r>
      <w:r w:rsidR="00A07BE1">
        <w:rPr>
          <w:rFonts w:ascii="Cambria" w:hAnsi="Cambria"/>
          <w:lang w:val="et-EE"/>
        </w:rPr>
        <w:t>,</w:t>
      </w:r>
      <w:r w:rsidR="005A40E1" w:rsidRPr="005A40E1">
        <w:rPr>
          <w:rFonts w:ascii="Cambria" w:hAnsi="Cambria"/>
          <w:lang w:val="et-EE"/>
        </w:rPr>
        <w:t xml:space="preserve"> minimaalselt </w:t>
      </w:r>
      <w:r w:rsidR="00E14F1E">
        <w:rPr>
          <w:rFonts w:ascii="Cambria" w:hAnsi="Cambria"/>
          <w:lang w:val="et-EE"/>
        </w:rPr>
        <w:t>3</w:t>
      </w:r>
      <w:r w:rsidR="005A40E1" w:rsidRPr="005A40E1">
        <w:rPr>
          <w:rFonts w:ascii="Cambria" w:hAnsi="Cambria"/>
          <w:lang w:val="et-EE"/>
        </w:rPr>
        <w:t xml:space="preserve"> kohta</w:t>
      </w:r>
      <w:r>
        <w:rPr>
          <w:rFonts w:ascii="Cambria" w:hAnsi="Cambria"/>
          <w:lang w:val="et-EE"/>
        </w:rPr>
        <w:t>;</w:t>
      </w:r>
    </w:p>
    <w:p w14:paraId="79C09C16" w14:textId="77777777" w:rsidR="00933973" w:rsidRDefault="00933973" w:rsidP="00933973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asendiplaanil n</w:t>
      </w:r>
      <w:r w:rsidRPr="005A40E1">
        <w:rPr>
          <w:rFonts w:ascii="Cambria" w:hAnsi="Cambria"/>
          <w:lang w:val="et-EE"/>
        </w:rPr>
        <w:t xml:space="preserve">äidata koht prügikastile või konteinerile. Kirjeldada jäätmekäitluse lahendus. Tagada prügiauto </w:t>
      </w:r>
      <w:r w:rsidRPr="00D75519">
        <w:rPr>
          <w:rFonts w:ascii="Cambria" w:hAnsi="Cambria"/>
          <w:lang w:val="et-EE"/>
        </w:rPr>
        <w:t>juurdepääs prügikonteinerile (</w:t>
      </w:r>
      <w:r>
        <w:rPr>
          <w:rFonts w:ascii="Cambria" w:hAnsi="Cambria"/>
          <w:lang w:val="et-EE"/>
        </w:rPr>
        <w:t>kokkuleppel prügivedajaga</w:t>
      </w:r>
      <w:r w:rsidRPr="00D75519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;</w:t>
      </w:r>
    </w:p>
    <w:p w14:paraId="0E32D936" w14:textId="11D3F82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2333D9D9" w14:textId="3B295263" w:rsidR="005A40E1" w:rsidRPr="00D9496E" w:rsidRDefault="00C73F66" w:rsidP="00D7551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D9496E">
        <w:rPr>
          <w:rFonts w:ascii="Cambria" w:hAnsi="Cambria"/>
          <w:lang w:val="et-EE"/>
        </w:rPr>
        <w:t>k</w:t>
      </w:r>
      <w:r w:rsidR="00D75519" w:rsidRPr="00D9496E">
        <w:rPr>
          <w:rFonts w:ascii="Cambria" w:hAnsi="Cambria"/>
          <w:lang w:val="et-EE"/>
        </w:rPr>
        <w:t xml:space="preserve">innistu </w:t>
      </w:r>
      <w:r w:rsidR="00FE43BE" w:rsidRPr="00D9496E">
        <w:rPr>
          <w:rFonts w:ascii="Cambria" w:hAnsi="Cambria"/>
          <w:lang w:val="et-EE"/>
        </w:rPr>
        <w:t>piirdeaia rajamisel</w:t>
      </w:r>
      <w:r w:rsidR="00D75519" w:rsidRPr="00D9496E">
        <w:rPr>
          <w:rFonts w:ascii="Cambria" w:hAnsi="Cambria"/>
          <w:lang w:val="et-EE"/>
        </w:rPr>
        <w:t xml:space="preserve"> sobitada see naaberkinnistute piirete</w:t>
      </w:r>
      <w:r w:rsidR="00FE43BE" w:rsidRPr="00D9496E">
        <w:rPr>
          <w:rFonts w:ascii="Cambria" w:hAnsi="Cambria"/>
          <w:lang w:val="et-EE"/>
        </w:rPr>
        <w:t xml:space="preserve">ga nii materjalis kui kõrguses. Piire ei tohi olla läbipaistmatu ning kõrgem kui </w:t>
      </w:r>
      <w:r w:rsidR="00E1653C" w:rsidRPr="00D9496E">
        <w:rPr>
          <w:rFonts w:ascii="Cambria" w:hAnsi="Cambria"/>
          <w:lang w:val="et-EE"/>
        </w:rPr>
        <w:t>2</w:t>
      </w:r>
      <w:r w:rsidR="00FE43BE" w:rsidRPr="00D9496E">
        <w:rPr>
          <w:rFonts w:ascii="Cambria" w:hAnsi="Cambria"/>
          <w:lang w:val="et-EE"/>
        </w:rPr>
        <w:t xml:space="preserve"> m.</w:t>
      </w:r>
    </w:p>
    <w:p w14:paraId="7C1BF46F" w14:textId="77777777" w:rsidR="00D75519" w:rsidRPr="00D75519" w:rsidRDefault="00D75519" w:rsidP="00D75519">
      <w:pPr>
        <w:pStyle w:val="ListParagraph"/>
        <w:ind w:left="567"/>
        <w:rPr>
          <w:rFonts w:ascii="Cambria" w:hAnsi="Cambria"/>
          <w:lang w:val="et-EE"/>
        </w:rPr>
      </w:pPr>
    </w:p>
    <w:p w14:paraId="0F8BED17" w14:textId="03DB0B86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7619443B" w14:textId="77E22733" w:rsidR="0022502C" w:rsidRPr="0095312B" w:rsidRDefault="0022502C" w:rsidP="0022502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95312B">
        <w:rPr>
          <w:rFonts w:ascii="Cambria" w:hAnsi="Cambria"/>
          <w:lang w:val="et-EE"/>
        </w:rPr>
        <w:t xml:space="preserve">Saue Vallavalitsus korraldab peale projekteerimistingimuste </w:t>
      </w:r>
      <w:r w:rsidR="00482847" w:rsidRPr="0095312B">
        <w:rPr>
          <w:rFonts w:ascii="Cambria" w:hAnsi="Cambria"/>
          <w:lang w:val="et-EE"/>
        </w:rPr>
        <w:t>andmist</w:t>
      </w:r>
      <w:r w:rsidRPr="0095312B">
        <w:rPr>
          <w:rFonts w:ascii="Cambria" w:hAnsi="Cambria"/>
          <w:lang w:val="et-EE"/>
        </w:rPr>
        <w:t xml:space="preserve"> ja enne ehitusloa väljastamist omal kulul maakatastris ühe transpordimaa sihtotstarbega katastriüksuse moodustamise perspektiivse kergliikluse tarbeks </w:t>
      </w:r>
      <w:r w:rsidR="00482847" w:rsidRPr="0095312B">
        <w:rPr>
          <w:rFonts w:ascii="Cambria" w:hAnsi="Cambria"/>
          <w:lang w:val="et-EE"/>
        </w:rPr>
        <w:t xml:space="preserve">Metsõuna </w:t>
      </w:r>
      <w:r w:rsidRPr="0095312B">
        <w:rPr>
          <w:rFonts w:ascii="Cambria" w:hAnsi="Cambria"/>
          <w:lang w:val="et-EE"/>
        </w:rPr>
        <w:t>kinnistust väljalõikamise teel vastavalt skeemile (lisatud) ja maaomaniku kirjalikule nõusolekule</w:t>
      </w:r>
      <w:r w:rsidR="00DC012D" w:rsidRPr="0095312B">
        <w:rPr>
          <w:rFonts w:ascii="Cambria" w:hAnsi="Cambria"/>
          <w:lang w:val="et-EE"/>
        </w:rPr>
        <w:t xml:space="preserve">. </w:t>
      </w:r>
      <w:r w:rsidR="008E7CB5" w:rsidRPr="0095312B">
        <w:rPr>
          <w:rFonts w:ascii="Cambria" w:hAnsi="Cambria"/>
          <w:lang w:val="et-EE"/>
        </w:rPr>
        <w:t xml:space="preserve">Moodustatav </w:t>
      </w:r>
      <w:r w:rsidR="00453F04" w:rsidRPr="0095312B">
        <w:rPr>
          <w:rFonts w:ascii="Cambria" w:hAnsi="Cambria"/>
          <w:lang w:val="et-EE"/>
        </w:rPr>
        <w:t xml:space="preserve">ca </w:t>
      </w:r>
      <w:r w:rsidR="00526A0B" w:rsidRPr="0095312B">
        <w:rPr>
          <w:rFonts w:ascii="Cambria" w:hAnsi="Cambria"/>
          <w:lang w:val="et-EE"/>
        </w:rPr>
        <w:t>1000</w:t>
      </w:r>
      <w:r w:rsidR="00453F04" w:rsidRPr="0095312B">
        <w:rPr>
          <w:rFonts w:ascii="Cambria" w:hAnsi="Cambria"/>
          <w:lang w:val="et-EE"/>
        </w:rPr>
        <w:t xml:space="preserve"> m² suurusega </w:t>
      </w:r>
      <w:r w:rsidR="008E7CB5" w:rsidRPr="0095312B">
        <w:rPr>
          <w:rFonts w:ascii="Cambria" w:hAnsi="Cambria"/>
          <w:lang w:val="et-EE"/>
        </w:rPr>
        <w:t>transpordimaa</w:t>
      </w:r>
      <w:r w:rsidRPr="0095312B">
        <w:rPr>
          <w:rFonts w:ascii="Cambria" w:hAnsi="Cambria"/>
          <w:lang w:val="et-EE"/>
        </w:rPr>
        <w:t xml:space="preserve"> loovuta</w:t>
      </w:r>
      <w:r w:rsidR="008E7CB5" w:rsidRPr="0095312B">
        <w:rPr>
          <w:rFonts w:ascii="Cambria" w:hAnsi="Cambria"/>
          <w:lang w:val="et-EE"/>
        </w:rPr>
        <w:t>takse tasuta</w:t>
      </w:r>
      <w:r w:rsidRPr="0095312B">
        <w:rPr>
          <w:rFonts w:ascii="Cambria" w:hAnsi="Cambria"/>
          <w:lang w:val="et-EE"/>
        </w:rPr>
        <w:t xml:space="preserve"> vallale</w:t>
      </w:r>
      <w:r w:rsidR="00453F04" w:rsidRPr="0095312B">
        <w:rPr>
          <w:rFonts w:ascii="Cambria" w:hAnsi="Cambria"/>
          <w:lang w:val="et-EE"/>
        </w:rPr>
        <w:t xml:space="preserve">. </w:t>
      </w:r>
      <w:r w:rsidRPr="0095312B">
        <w:rPr>
          <w:rFonts w:ascii="Cambria" w:hAnsi="Cambria"/>
          <w:lang w:val="et-EE"/>
        </w:rPr>
        <w:t>Vajalik reaalne teemaa täpsustatakse ja lepitakse maaomanikuga kokku kohapeal. Vajalikud teemaa väljalõikamise seotud toimingud ja notaritasud tasub vald.</w:t>
      </w:r>
    </w:p>
    <w:p w14:paraId="7159C67E" w14:textId="071EB229" w:rsidR="003A714B" w:rsidRDefault="003A714B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abihoonetes ei või paikneda eluruume</w:t>
      </w:r>
      <w:r w:rsidR="000E1EA8">
        <w:rPr>
          <w:rFonts w:ascii="Cambria" w:hAnsi="Cambria"/>
          <w:lang w:val="et-EE"/>
        </w:rPr>
        <w:t>;</w:t>
      </w:r>
    </w:p>
    <w:p w14:paraId="0C7B4E0E" w14:textId="7606D6FB" w:rsidR="001E493A" w:rsidRDefault="001E493A" w:rsidP="000B779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1E493A">
        <w:rPr>
          <w:rFonts w:ascii="Cambria" w:hAnsi="Cambria"/>
          <w:lang w:val="et-EE"/>
        </w:rPr>
        <w:t>Maa-ameti kaartidelt on tuvastatavad erinevad ehitised, mis tuleb vastava kohustuse korral kanda Ehitisregistrisse (seadustada) või lammutada</w:t>
      </w:r>
      <w:r w:rsidR="00B611C5">
        <w:rPr>
          <w:rFonts w:ascii="Cambria" w:hAnsi="Cambria"/>
          <w:lang w:val="et-EE"/>
        </w:rPr>
        <w:t>;</w:t>
      </w:r>
    </w:p>
    <w:p w14:paraId="2C3AC24C" w14:textId="4AB13CEE" w:rsidR="000B7792" w:rsidRPr="000E1EA8" w:rsidRDefault="000B7792" w:rsidP="000B779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E1EA8">
        <w:rPr>
          <w:rFonts w:ascii="Cambria" w:hAnsi="Cambria"/>
          <w:lang w:val="et-EE"/>
        </w:rPr>
        <w:t>katastriüksuse kitsenduseks on elektripaigaldise kaitsevöönd, kaitsevööndis on ilma võrguvaldaja loata tegutsemine keelatud</w:t>
      </w:r>
      <w:r w:rsidR="001E493A">
        <w:rPr>
          <w:rFonts w:ascii="Cambria" w:hAnsi="Cambria"/>
          <w:lang w:val="et-EE"/>
        </w:rPr>
        <w:t>.</w:t>
      </w:r>
    </w:p>
    <w:p w14:paraId="117F4081" w14:textId="77777777" w:rsidR="005A40E1" w:rsidRDefault="005A40E1" w:rsidP="005A40E1">
      <w:pPr>
        <w:pStyle w:val="ListParagraph"/>
        <w:ind w:left="792"/>
        <w:rPr>
          <w:rFonts w:ascii="Cambria" w:hAnsi="Cambria"/>
          <w:lang w:val="et-EE"/>
        </w:rPr>
      </w:pPr>
    </w:p>
    <w:p w14:paraId="02C9175D" w14:textId="77223BDD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775F834B" w14:textId="24A25CFD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045C44F" w14:textId="56985431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 peab sisaldama lisasid, mis sisaldavad projekteerimistingimusi,</w:t>
      </w:r>
      <w:r w:rsidR="000167E6">
        <w:rPr>
          <w:rFonts w:ascii="Cambria" w:hAnsi="Cambria"/>
          <w:lang w:val="et-EE"/>
        </w:rPr>
        <w:t xml:space="preserve"> vajalikke</w:t>
      </w:r>
      <w:r w:rsidR="005A40E1"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4BBCA6B1" w14:textId="67912C11" w:rsidR="00FE43BE" w:rsidRPr="00FE43BE" w:rsidRDefault="003A46F7" w:rsidP="00FE43B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</w:t>
      </w:r>
      <w:r w:rsidR="00ED36C9">
        <w:rPr>
          <w:rFonts w:ascii="Cambria" w:hAnsi="Cambria"/>
          <w:lang w:val="et-EE"/>
        </w:rPr>
        <w:t>ksikelamu p</w:t>
      </w:r>
      <w:r w:rsidR="00FE43BE"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1B9D00E8" w14:textId="7C0DE59E" w:rsidR="005A40E1" w:rsidRPr="00EA57CC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</w:t>
      </w:r>
      <w:r w:rsidR="005A40E1" w:rsidRPr="00EA57CC">
        <w:rPr>
          <w:rFonts w:ascii="Cambria" w:hAnsi="Cambria"/>
          <w:lang w:val="et-EE"/>
        </w:rPr>
        <w:t xml:space="preserve">hitusprojekt peab olema koostatud või kontrollitud projekteerimises pädeva vastutava spetsialisti poolt või ehitusprojektide ekspertiiside tegemises pädeva spetsialisti poolt vastavalt ehitusseadustiku¹ §-le </w:t>
      </w:r>
      <w:r w:rsidR="00DB4139">
        <w:rPr>
          <w:rFonts w:ascii="Cambria" w:hAnsi="Cambria"/>
          <w:lang w:val="et-EE"/>
        </w:rPr>
        <w:t xml:space="preserve">19, § </w:t>
      </w:r>
      <w:r w:rsidR="005A40E1" w:rsidRPr="00EA57CC">
        <w:rPr>
          <w:rFonts w:ascii="Cambria" w:hAnsi="Cambria"/>
          <w:lang w:val="et-EE"/>
        </w:rPr>
        <w:t>23 ja § 24 lõike 2 punktile 2</w:t>
      </w:r>
      <w:r w:rsidR="00E447D5" w:rsidRPr="00EA57CC">
        <w:rPr>
          <w:rFonts w:ascii="Cambria" w:hAnsi="Cambria"/>
          <w:lang w:val="et-EE"/>
        </w:rPr>
        <w:t>;</w:t>
      </w:r>
    </w:p>
    <w:p w14:paraId="559436FA" w14:textId="4F6496D3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hitusprojekt kooskõlastada:</w:t>
      </w:r>
    </w:p>
    <w:p w14:paraId="26BBC4DF" w14:textId="07587DE8" w:rsidR="004E3022" w:rsidRDefault="005A40E1" w:rsidP="004E302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236AF61D" w14:textId="78FC1032" w:rsidR="005A40E1" w:rsidRDefault="005A40E1" w:rsidP="005A40E1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lastRenderedPageBreak/>
        <w:t xml:space="preserve">vajadusel tehnovõrkude valdajatega (vt pt </w:t>
      </w:r>
      <w:r w:rsidR="003D5A0E"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);</w:t>
      </w:r>
    </w:p>
    <w:p w14:paraId="065932B4" w14:textId="2A781320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="00F50D33"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 w:rsidR="00F50D33">
        <w:rPr>
          <w:rFonts w:ascii="Cambria" w:hAnsi="Cambria"/>
          <w:lang w:val="et-EE"/>
        </w:rPr>
        <w:t xml:space="preserve">. 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093FFFD7" w14:textId="77777777" w:rsidR="005A40E1" w:rsidRDefault="005A40E1" w:rsidP="005A40E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774685E3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78B4ACD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3055A2D7" w:rsidR="005A40E1" w:rsidRPr="005A40E1" w:rsidRDefault="005A40E1" w:rsidP="005A40E1">
      <w:p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</w:p>
    <w:sectPr w:rsidR="005A40E1" w:rsidRPr="005A40E1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F8CE" w14:textId="77777777" w:rsidR="000156EF" w:rsidRDefault="000156EF" w:rsidP="0040672F">
      <w:pPr>
        <w:spacing w:line="240" w:lineRule="auto"/>
      </w:pPr>
      <w:r>
        <w:separator/>
      </w:r>
    </w:p>
  </w:endnote>
  <w:endnote w:type="continuationSeparator" w:id="0">
    <w:p w14:paraId="795E9635" w14:textId="77777777" w:rsidR="000156EF" w:rsidRDefault="000156EF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A024" w14:textId="77777777" w:rsidR="000156EF" w:rsidRDefault="000156EF" w:rsidP="0040672F">
      <w:pPr>
        <w:spacing w:line="240" w:lineRule="auto"/>
      </w:pPr>
      <w:r>
        <w:separator/>
      </w:r>
    </w:p>
  </w:footnote>
  <w:footnote w:type="continuationSeparator" w:id="0">
    <w:p w14:paraId="08E3FF74" w14:textId="77777777" w:rsidR="000156EF" w:rsidRDefault="000156EF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3962"/>
    <w:rsid w:val="00005572"/>
    <w:rsid w:val="00010C72"/>
    <w:rsid w:val="00011AEB"/>
    <w:rsid w:val="00012002"/>
    <w:rsid w:val="000130B9"/>
    <w:rsid w:val="000148A4"/>
    <w:rsid w:val="00015131"/>
    <w:rsid w:val="000156EF"/>
    <w:rsid w:val="000167E6"/>
    <w:rsid w:val="00016965"/>
    <w:rsid w:val="00020CB9"/>
    <w:rsid w:val="0002219C"/>
    <w:rsid w:val="00023F87"/>
    <w:rsid w:val="00024252"/>
    <w:rsid w:val="00026B01"/>
    <w:rsid w:val="00027CBC"/>
    <w:rsid w:val="000300EC"/>
    <w:rsid w:val="00031CF1"/>
    <w:rsid w:val="0003248C"/>
    <w:rsid w:val="00032E91"/>
    <w:rsid w:val="00034A49"/>
    <w:rsid w:val="000359D4"/>
    <w:rsid w:val="000374BC"/>
    <w:rsid w:val="00037E42"/>
    <w:rsid w:val="000415FF"/>
    <w:rsid w:val="00042D6C"/>
    <w:rsid w:val="00042DF7"/>
    <w:rsid w:val="000430EC"/>
    <w:rsid w:val="00045A0A"/>
    <w:rsid w:val="00045B1C"/>
    <w:rsid w:val="0004686C"/>
    <w:rsid w:val="000517FA"/>
    <w:rsid w:val="000520A1"/>
    <w:rsid w:val="000542A4"/>
    <w:rsid w:val="00055039"/>
    <w:rsid w:val="0005508B"/>
    <w:rsid w:val="00055417"/>
    <w:rsid w:val="000579A8"/>
    <w:rsid w:val="00057B6E"/>
    <w:rsid w:val="00061546"/>
    <w:rsid w:val="0006166B"/>
    <w:rsid w:val="000629C1"/>
    <w:rsid w:val="00062E45"/>
    <w:rsid w:val="000638D7"/>
    <w:rsid w:val="0006474A"/>
    <w:rsid w:val="00067B68"/>
    <w:rsid w:val="0007044E"/>
    <w:rsid w:val="00072ECB"/>
    <w:rsid w:val="0007546D"/>
    <w:rsid w:val="00075A31"/>
    <w:rsid w:val="00075E55"/>
    <w:rsid w:val="0007636E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6855"/>
    <w:rsid w:val="000968BA"/>
    <w:rsid w:val="00096F70"/>
    <w:rsid w:val="000A05F4"/>
    <w:rsid w:val="000A1F65"/>
    <w:rsid w:val="000A75B1"/>
    <w:rsid w:val="000B0584"/>
    <w:rsid w:val="000B0DBB"/>
    <w:rsid w:val="000B15D5"/>
    <w:rsid w:val="000B32A5"/>
    <w:rsid w:val="000B4284"/>
    <w:rsid w:val="000B4313"/>
    <w:rsid w:val="000B63B6"/>
    <w:rsid w:val="000B6F90"/>
    <w:rsid w:val="000B7792"/>
    <w:rsid w:val="000B7C1D"/>
    <w:rsid w:val="000C02A1"/>
    <w:rsid w:val="000C0A7E"/>
    <w:rsid w:val="000C0CDA"/>
    <w:rsid w:val="000C1554"/>
    <w:rsid w:val="000C204E"/>
    <w:rsid w:val="000C3909"/>
    <w:rsid w:val="000C7822"/>
    <w:rsid w:val="000D0EBC"/>
    <w:rsid w:val="000D283C"/>
    <w:rsid w:val="000D37FB"/>
    <w:rsid w:val="000D3AA5"/>
    <w:rsid w:val="000D3E42"/>
    <w:rsid w:val="000D4301"/>
    <w:rsid w:val="000D608C"/>
    <w:rsid w:val="000D69B9"/>
    <w:rsid w:val="000D76C9"/>
    <w:rsid w:val="000E045D"/>
    <w:rsid w:val="000E0E76"/>
    <w:rsid w:val="000E0ED2"/>
    <w:rsid w:val="000E1EA8"/>
    <w:rsid w:val="000E26C4"/>
    <w:rsid w:val="000E33FD"/>
    <w:rsid w:val="000E7967"/>
    <w:rsid w:val="000F08D7"/>
    <w:rsid w:val="000F126D"/>
    <w:rsid w:val="000F1892"/>
    <w:rsid w:val="000F1D37"/>
    <w:rsid w:val="000F479C"/>
    <w:rsid w:val="000F53C3"/>
    <w:rsid w:val="000F6C45"/>
    <w:rsid w:val="000F6D0F"/>
    <w:rsid w:val="000F7008"/>
    <w:rsid w:val="0010257E"/>
    <w:rsid w:val="0010297D"/>
    <w:rsid w:val="00103A97"/>
    <w:rsid w:val="001057D3"/>
    <w:rsid w:val="00112200"/>
    <w:rsid w:val="001133E9"/>
    <w:rsid w:val="001135DC"/>
    <w:rsid w:val="00114BE5"/>
    <w:rsid w:val="00115384"/>
    <w:rsid w:val="001178C8"/>
    <w:rsid w:val="00120ACD"/>
    <w:rsid w:val="001223CE"/>
    <w:rsid w:val="00125B65"/>
    <w:rsid w:val="0012648B"/>
    <w:rsid w:val="001267BE"/>
    <w:rsid w:val="001276DF"/>
    <w:rsid w:val="0013080D"/>
    <w:rsid w:val="00130AB3"/>
    <w:rsid w:val="0013246C"/>
    <w:rsid w:val="001344F5"/>
    <w:rsid w:val="00134C7E"/>
    <w:rsid w:val="00137398"/>
    <w:rsid w:val="0014059E"/>
    <w:rsid w:val="00140E6C"/>
    <w:rsid w:val="00144FE6"/>
    <w:rsid w:val="00151DEB"/>
    <w:rsid w:val="00153271"/>
    <w:rsid w:val="001539FA"/>
    <w:rsid w:val="00154229"/>
    <w:rsid w:val="0015441B"/>
    <w:rsid w:val="0015444F"/>
    <w:rsid w:val="00154783"/>
    <w:rsid w:val="0015540A"/>
    <w:rsid w:val="00155B00"/>
    <w:rsid w:val="00156C39"/>
    <w:rsid w:val="00156DA6"/>
    <w:rsid w:val="00156E17"/>
    <w:rsid w:val="00162115"/>
    <w:rsid w:val="001632ED"/>
    <w:rsid w:val="00166C1D"/>
    <w:rsid w:val="0016733A"/>
    <w:rsid w:val="00171BCE"/>
    <w:rsid w:val="00171F21"/>
    <w:rsid w:val="0017309C"/>
    <w:rsid w:val="00176779"/>
    <w:rsid w:val="00182B32"/>
    <w:rsid w:val="00182BFD"/>
    <w:rsid w:val="00187E3F"/>
    <w:rsid w:val="00191F9C"/>
    <w:rsid w:val="00196906"/>
    <w:rsid w:val="001A0546"/>
    <w:rsid w:val="001A1253"/>
    <w:rsid w:val="001A18DF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6ABC"/>
    <w:rsid w:val="001B77C6"/>
    <w:rsid w:val="001C04FE"/>
    <w:rsid w:val="001C0A0F"/>
    <w:rsid w:val="001C0A68"/>
    <w:rsid w:val="001C0C77"/>
    <w:rsid w:val="001C1D62"/>
    <w:rsid w:val="001C2D75"/>
    <w:rsid w:val="001C35DE"/>
    <w:rsid w:val="001C500A"/>
    <w:rsid w:val="001C521C"/>
    <w:rsid w:val="001D02DB"/>
    <w:rsid w:val="001D051D"/>
    <w:rsid w:val="001D0A04"/>
    <w:rsid w:val="001D1691"/>
    <w:rsid w:val="001D17F2"/>
    <w:rsid w:val="001D5ADC"/>
    <w:rsid w:val="001D710E"/>
    <w:rsid w:val="001E493A"/>
    <w:rsid w:val="001E4D27"/>
    <w:rsid w:val="001F073A"/>
    <w:rsid w:val="001F0D3A"/>
    <w:rsid w:val="001F1C52"/>
    <w:rsid w:val="001F7443"/>
    <w:rsid w:val="001F7C91"/>
    <w:rsid w:val="00200A76"/>
    <w:rsid w:val="00201DEC"/>
    <w:rsid w:val="00201EF7"/>
    <w:rsid w:val="002026EC"/>
    <w:rsid w:val="0020295B"/>
    <w:rsid w:val="00204C14"/>
    <w:rsid w:val="00207614"/>
    <w:rsid w:val="0021184E"/>
    <w:rsid w:val="00213347"/>
    <w:rsid w:val="00213530"/>
    <w:rsid w:val="00214187"/>
    <w:rsid w:val="00214A6A"/>
    <w:rsid w:val="0021564B"/>
    <w:rsid w:val="00217562"/>
    <w:rsid w:val="002200DD"/>
    <w:rsid w:val="00220A72"/>
    <w:rsid w:val="00220E3D"/>
    <w:rsid w:val="002210AF"/>
    <w:rsid w:val="00224009"/>
    <w:rsid w:val="0022412C"/>
    <w:rsid w:val="0022502C"/>
    <w:rsid w:val="00225696"/>
    <w:rsid w:val="00226754"/>
    <w:rsid w:val="002267CB"/>
    <w:rsid w:val="002314AE"/>
    <w:rsid w:val="00232232"/>
    <w:rsid w:val="00232F70"/>
    <w:rsid w:val="002344CC"/>
    <w:rsid w:val="002361F0"/>
    <w:rsid w:val="002363A8"/>
    <w:rsid w:val="002415FD"/>
    <w:rsid w:val="00241622"/>
    <w:rsid w:val="00241D70"/>
    <w:rsid w:val="00242A1C"/>
    <w:rsid w:val="0024358B"/>
    <w:rsid w:val="00244B79"/>
    <w:rsid w:val="0024501A"/>
    <w:rsid w:val="0024559B"/>
    <w:rsid w:val="0024588F"/>
    <w:rsid w:val="00250A51"/>
    <w:rsid w:val="00250B8E"/>
    <w:rsid w:val="00252A6F"/>
    <w:rsid w:val="00252B98"/>
    <w:rsid w:val="00253477"/>
    <w:rsid w:val="00254561"/>
    <w:rsid w:val="00254D8C"/>
    <w:rsid w:val="002556DC"/>
    <w:rsid w:val="00255CC0"/>
    <w:rsid w:val="0026132A"/>
    <w:rsid w:val="002620A1"/>
    <w:rsid w:val="002645DE"/>
    <w:rsid w:val="002659BE"/>
    <w:rsid w:val="00266DDC"/>
    <w:rsid w:val="002713E3"/>
    <w:rsid w:val="00272D60"/>
    <w:rsid w:val="00273FC5"/>
    <w:rsid w:val="00274489"/>
    <w:rsid w:val="00275E3B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9F1"/>
    <w:rsid w:val="00295C09"/>
    <w:rsid w:val="002A019E"/>
    <w:rsid w:val="002A02CB"/>
    <w:rsid w:val="002A0513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476"/>
    <w:rsid w:val="002B0C80"/>
    <w:rsid w:val="002B1BF4"/>
    <w:rsid w:val="002B3ABC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B46"/>
    <w:rsid w:val="002D772E"/>
    <w:rsid w:val="002D79E3"/>
    <w:rsid w:val="002E0FD3"/>
    <w:rsid w:val="002E18DA"/>
    <w:rsid w:val="002E3137"/>
    <w:rsid w:val="002E478A"/>
    <w:rsid w:val="002E5483"/>
    <w:rsid w:val="002E61AE"/>
    <w:rsid w:val="002E7C10"/>
    <w:rsid w:val="002F02B5"/>
    <w:rsid w:val="002F58D9"/>
    <w:rsid w:val="002F76EC"/>
    <w:rsid w:val="00301598"/>
    <w:rsid w:val="00302D3C"/>
    <w:rsid w:val="00302DEB"/>
    <w:rsid w:val="00303005"/>
    <w:rsid w:val="00303E27"/>
    <w:rsid w:val="0030450F"/>
    <w:rsid w:val="00305DF3"/>
    <w:rsid w:val="00306FA8"/>
    <w:rsid w:val="0031046E"/>
    <w:rsid w:val="00314296"/>
    <w:rsid w:val="003144FC"/>
    <w:rsid w:val="003148FE"/>
    <w:rsid w:val="0031503E"/>
    <w:rsid w:val="00315BF8"/>
    <w:rsid w:val="00315D96"/>
    <w:rsid w:val="00316155"/>
    <w:rsid w:val="003161E5"/>
    <w:rsid w:val="00316A75"/>
    <w:rsid w:val="00316C64"/>
    <w:rsid w:val="00321494"/>
    <w:rsid w:val="003221CD"/>
    <w:rsid w:val="00323DD0"/>
    <w:rsid w:val="00325586"/>
    <w:rsid w:val="00326332"/>
    <w:rsid w:val="0033091F"/>
    <w:rsid w:val="00331052"/>
    <w:rsid w:val="0033332D"/>
    <w:rsid w:val="00335CF5"/>
    <w:rsid w:val="00336B4B"/>
    <w:rsid w:val="00336EE5"/>
    <w:rsid w:val="00337FF5"/>
    <w:rsid w:val="00341685"/>
    <w:rsid w:val="00342AA5"/>
    <w:rsid w:val="00343873"/>
    <w:rsid w:val="00343C1F"/>
    <w:rsid w:val="003445F0"/>
    <w:rsid w:val="003454C9"/>
    <w:rsid w:val="00345909"/>
    <w:rsid w:val="0034666A"/>
    <w:rsid w:val="00346EFF"/>
    <w:rsid w:val="00347351"/>
    <w:rsid w:val="003515F8"/>
    <w:rsid w:val="00353C07"/>
    <w:rsid w:val="00353C53"/>
    <w:rsid w:val="00354187"/>
    <w:rsid w:val="00355CDE"/>
    <w:rsid w:val="0035660D"/>
    <w:rsid w:val="00357CE9"/>
    <w:rsid w:val="003619F8"/>
    <w:rsid w:val="00361B79"/>
    <w:rsid w:val="00361E35"/>
    <w:rsid w:val="00364DDE"/>
    <w:rsid w:val="003656FF"/>
    <w:rsid w:val="003663B0"/>
    <w:rsid w:val="003674B0"/>
    <w:rsid w:val="00370677"/>
    <w:rsid w:val="003716CB"/>
    <w:rsid w:val="003732F7"/>
    <w:rsid w:val="00373E5C"/>
    <w:rsid w:val="003768A6"/>
    <w:rsid w:val="00380333"/>
    <w:rsid w:val="003805A5"/>
    <w:rsid w:val="00380B38"/>
    <w:rsid w:val="003815EB"/>
    <w:rsid w:val="0038185A"/>
    <w:rsid w:val="00381879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6A8B"/>
    <w:rsid w:val="003A117B"/>
    <w:rsid w:val="003A1979"/>
    <w:rsid w:val="003A2725"/>
    <w:rsid w:val="003A3487"/>
    <w:rsid w:val="003A46F7"/>
    <w:rsid w:val="003A5341"/>
    <w:rsid w:val="003A59A0"/>
    <w:rsid w:val="003A5C38"/>
    <w:rsid w:val="003A714B"/>
    <w:rsid w:val="003A78C9"/>
    <w:rsid w:val="003B042E"/>
    <w:rsid w:val="003B1165"/>
    <w:rsid w:val="003B1D59"/>
    <w:rsid w:val="003B24B0"/>
    <w:rsid w:val="003B61EB"/>
    <w:rsid w:val="003C0913"/>
    <w:rsid w:val="003C1782"/>
    <w:rsid w:val="003C20ED"/>
    <w:rsid w:val="003C289E"/>
    <w:rsid w:val="003C3E22"/>
    <w:rsid w:val="003C3EDB"/>
    <w:rsid w:val="003C41FE"/>
    <w:rsid w:val="003C4B78"/>
    <w:rsid w:val="003C72B8"/>
    <w:rsid w:val="003D2914"/>
    <w:rsid w:val="003D3AD0"/>
    <w:rsid w:val="003D4A28"/>
    <w:rsid w:val="003D5711"/>
    <w:rsid w:val="003D575E"/>
    <w:rsid w:val="003D5A0E"/>
    <w:rsid w:val="003D6F6C"/>
    <w:rsid w:val="003D7D72"/>
    <w:rsid w:val="003E06B0"/>
    <w:rsid w:val="003E070A"/>
    <w:rsid w:val="003E110E"/>
    <w:rsid w:val="003E24A5"/>
    <w:rsid w:val="003E297C"/>
    <w:rsid w:val="003E540A"/>
    <w:rsid w:val="003E5642"/>
    <w:rsid w:val="003F0526"/>
    <w:rsid w:val="003F0F52"/>
    <w:rsid w:val="003F5203"/>
    <w:rsid w:val="00402430"/>
    <w:rsid w:val="00406172"/>
    <w:rsid w:val="0040672F"/>
    <w:rsid w:val="0040702E"/>
    <w:rsid w:val="00407E31"/>
    <w:rsid w:val="004118C3"/>
    <w:rsid w:val="00412452"/>
    <w:rsid w:val="00412E4C"/>
    <w:rsid w:val="00415214"/>
    <w:rsid w:val="00416149"/>
    <w:rsid w:val="0042054D"/>
    <w:rsid w:val="00422E5B"/>
    <w:rsid w:val="00426CA6"/>
    <w:rsid w:val="00427085"/>
    <w:rsid w:val="00427284"/>
    <w:rsid w:val="00432F1D"/>
    <w:rsid w:val="00434BD2"/>
    <w:rsid w:val="00435547"/>
    <w:rsid w:val="00436AC8"/>
    <w:rsid w:val="0044251F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3F04"/>
    <w:rsid w:val="00454D82"/>
    <w:rsid w:val="004555AE"/>
    <w:rsid w:val="004602B8"/>
    <w:rsid w:val="004623A4"/>
    <w:rsid w:val="0046376B"/>
    <w:rsid w:val="004639BD"/>
    <w:rsid w:val="00465777"/>
    <w:rsid w:val="00470C10"/>
    <w:rsid w:val="00476001"/>
    <w:rsid w:val="004778A7"/>
    <w:rsid w:val="00482847"/>
    <w:rsid w:val="00483440"/>
    <w:rsid w:val="00483B27"/>
    <w:rsid w:val="004843F8"/>
    <w:rsid w:val="004858E1"/>
    <w:rsid w:val="004914E1"/>
    <w:rsid w:val="00492346"/>
    <w:rsid w:val="00492F2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C5E8C"/>
    <w:rsid w:val="004D0955"/>
    <w:rsid w:val="004D602F"/>
    <w:rsid w:val="004D7065"/>
    <w:rsid w:val="004D722F"/>
    <w:rsid w:val="004E1239"/>
    <w:rsid w:val="004E2287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4F5E25"/>
    <w:rsid w:val="004F5FEC"/>
    <w:rsid w:val="005012BB"/>
    <w:rsid w:val="005029C8"/>
    <w:rsid w:val="00503271"/>
    <w:rsid w:val="005040B0"/>
    <w:rsid w:val="005049E3"/>
    <w:rsid w:val="00505052"/>
    <w:rsid w:val="00507315"/>
    <w:rsid w:val="005102AB"/>
    <w:rsid w:val="00510F17"/>
    <w:rsid w:val="00511E2A"/>
    <w:rsid w:val="00513F13"/>
    <w:rsid w:val="0051524C"/>
    <w:rsid w:val="00521331"/>
    <w:rsid w:val="00522E76"/>
    <w:rsid w:val="0052317E"/>
    <w:rsid w:val="00526A0B"/>
    <w:rsid w:val="00527A97"/>
    <w:rsid w:val="00531857"/>
    <w:rsid w:val="0053248E"/>
    <w:rsid w:val="00532CCD"/>
    <w:rsid w:val="00533E21"/>
    <w:rsid w:val="005344C9"/>
    <w:rsid w:val="00534F36"/>
    <w:rsid w:val="00534F7E"/>
    <w:rsid w:val="00535870"/>
    <w:rsid w:val="00535EBA"/>
    <w:rsid w:val="005376E7"/>
    <w:rsid w:val="00541063"/>
    <w:rsid w:val="00543973"/>
    <w:rsid w:val="00543C60"/>
    <w:rsid w:val="0054704E"/>
    <w:rsid w:val="00547260"/>
    <w:rsid w:val="005505CC"/>
    <w:rsid w:val="0055313C"/>
    <w:rsid w:val="00553943"/>
    <w:rsid w:val="00554295"/>
    <w:rsid w:val="00556CA3"/>
    <w:rsid w:val="00556EF2"/>
    <w:rsid w:val="00561B8E"/>
    <w:rsid w:val="00563001"/>
    <w:rsid w:val="00563E5D"/>
    <w:rsid w:val="005645EC"/>
    <w:rsid w:val="00564F0F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0F04"/>
    <w:rsid w:val="00595AAF"/>
    <w:rsid w:val="00595FAD"/>
    <w:rsid w:val="00596433"/>
    <w:rsid w:val="00596D2D"/>
    <w:rsid w:val="005A40E1"/>
    <w:rsid w:val="005A41F8"/>
    <w:rsid w:val="005A4D43"/>
    <w:rsid w:val="005A78CC"/>
    <w:rsid w:val="005A7B79"/>
    <w:rsid w:val="005A7DBD"/>
    <w:rsid w:val="005B0B92"/>
    <w:rsid w:val="005B2976"/>
    <w:rsid w:val="005B3F9A"/>
    <w:rsid w:val="005B43CC"/>
    <w:rsid w:val="005B43F2"/>
    <w:rsid w:val="005B560E"/>
    <w:rsid w:val="005B5E59"/>
    <w:rsid w:val="005B638D"/>
    <w:rsid w:val="005B6D87"/>
    <w:rsid w:val="005C0215"/>
    <w:rsid w:val="005C0D44"/>
    <w:rsid w:val="005C478E"/>
    <w:rsid w:val="005D0E18"/>
    <w:rsid w:val="005D44B0"/>
    <w:rsid w:val="005D6E8F"/>
    <w:rsid w:val="005D75A1"/>
    <w:rsid w:val="005D78E8"/>
    <w:rsid w:val="005D7C51"/>
    <w:rsid w:val="005E0397"/>
    <w:rsid w:val="005E1CE4"/>
    <w:rsid w:val="005E2A3E"/>
    <w:rsid w:val="005E3D83"/>
    <w:rsid w:val="005E553F"/>
    <w:rsid w:val="005E57EA"/>
    <w:rsid w:val="005E6838"/>
    <w:rsid w:val="005F1743"/>
    <w:rsid w:val="005F2F04"/>
    <w:rsid w:val="005F3833"/>
    <w:rsid w:val="005F6EB4"/>
    <w:rsid w:val="005F7251"/>
    <w:rsid w:val="00600A1B"/>
    <w:rsid w:val="00603626"/>
    <w:rsid w:val="00604540"/>
    <w:rsid w:val="00605DE7"/>
    <w:rsid w:val="00611507"/>
    <w:rsid w:val="00613265"/>
    <w:rsid w:val="0061336B"/>
    <w:rsid w:val="00613CCE"/>
    <w:rsid w:val="0061493B"/>
    <w:rsid w:val="00617AE9"/>
    <w:rsid w:val="006205A5"/>
    <w:rsid w:val="006206E7"/>
    <w:rsid w:val="00620F17"/>
    <w:rsid w:val="00622C59"/>
    <w:rsid w:val="00625595"/>
    <w:rsid w:val="006266CF"/>
    <w:rsid w:val="00630CBE"/>
    <w:rsid w:val="0063238B"/>
    <w:rsid w:val="006342FA"/>
    <w:rsid w:val="00634F1C"/>
    <w:rsid w:val="006361F9"/>
    <w:rsid w:val="00641774"/>
    <w:rsid w:val="0064294D"/>
    <w:rsid w:val="0064333B"/>
    <w:rsid w:val="00646495"/>
    <w:rsid w:val="006467A9"/>
    <w:rsid w:val="00647D48"/>
    <w:rsid w:val="00651711"/>
    <w:rsid w:val="006517C0"/>
    <w:rsid w:val="006517E8"/>
    <w:rsid w:val="00651C33"/>
    <w:rsid w:val="0065303A"/>
    <w:rsid w:val="00654438"/>
    <w:rsid w:val="006549A6"/>
    <w:rsid w:val="00656184"/>
    <w:rsid w:val="00657858"/>
    <w:rsid w:val="00660B85"/>
    <w:rsid w:val="0066122E"/>
    <w:rsid w:val="00661718"/>
    <w:rsid w:val="00664018"/>
    <w:rsid w:val="0066457C"/>
    <w:rsid w:val="0066491A"/>
    <w:rsid w:val="00670025"/>
    <w:rsid w:val="00670141"/>
    <w:rsid w:val="006723BE"/>
    <w:rsid w:val="006725C3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81457"/>
    <w:rsid w:val="00683578"/>
    <w:rsid w:val="0068679D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96718"/>
    <w:rsid w:val="006A03C7"/>
    <w:rsid w:val="006A08CC"/>
    <w:rsid w:val="006A10C3"/>
    <w:rsid w:val="006A19D8"/>
    <w:rsid w:val="006A2726"/>
    <w:rsid w:val="006A4419"/>
    <w:rsid w:val="006A4E82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2D02"/>
    <w:rsid w:val="006D2FC8"/>
    <w:rsid w:val="006D4AFE"/>
    <w:rsid w:val="006D4C04"/>
    <w:rsid w:val="006D6C53"/>
    <w:rsid w:val="006E1607"/>
    <w:rsid w:val="006E1668"/>
    <w:rsid w:val="006E2914"/>
    <w:rsid w:val="006E2E7A"/>
    <w:rsid w:val="006E3550"/>
    <w:rsid w:val="006E3E29"/>
    <w:rsid w:val="006E404B"/>
    <w:rsid w:val="006E753A"/>
    <w:rsid w:val="006E7D42"/>
    <w:rsid w:val="006F0115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1901"/>
    <w:rsid w:val="00704077"/>
    <w:rsid w:val="007045DD"/>
    <w:rsid w:val="00706338"/>
    <w:rsid w:val="00706CB5"/>
    <w:rsid w:val="00712714"/>
    <w:rsid w:val="007135D0"/>
    <w:rsid w:val="00714900"/>
    <w:rsid w:val="00715525"/>
    <w:rsid w:val="007204CD"/>
    <w:rsid w:val="00723293"/>
    <w:rsid w:val="0072424D"/>
    <w:rsid w:val="007243D6"/>
    <w:rsid w:val="00726082"/>
    <w:rsid w:val="00726090"/>
    <w:rsid w:val="00726179"/>
    <w:rsid w:val="00730591"/>
    <w:rsid w:val="00731186"/>
    <w:rsid w:val="007324F0"/>
    <w:rsid w:val="00732ADF"/>
    <w:rsid w:val="0073412A"/>
    <w:rsid w:val="00734E3F"/>
    <w:rsid w:val="00735E02"/>
    <w:rsid w:val="00740CA6"/>
    <w:rsid w:val="00741EA9"/>
    <w:rsid w:val="007426FC"/>
    <w:rsid w:val="00744381"/>
    <w:rsid w:val="007446F0"/>
    <w:rsid w:val="00745E44"/>
    <w:rsid w:val="007465EE"/>
    <w:rsid w:val="00747DBA"/>
    <w:rsid w:val="007511F2"/>
    <w:rsid w:val="00752685"/>
    <w:rsid w:val="00752D51"/>
    <w:rsid w:val="00753DED"/>
    <w:rsid w:val="007554C3"/>
    <w:rsid w:val="00761AC9"/>
    <w:rsid w:val="007635A2"/>
    <w:rsid w:val="007648E2"/>
    <w:rsid w:val="00765706"/>
    <w:rsid w:val="00766E37"/>
    <w:rsid w:val="00770485"/>
    <w:rsid w:val="00770BDF"/>
    <w:rsid w:val="007736DF"/>
    <w:rsid w:val="00773C56"/>
    <w:rsid w:val="00775968"/>
    <w:rsid w:val="00775AE1"/>
    <w:rsid w:val="0077626E"/>
    <w:rsid w:val="0077697E"/>
    <w:rsid w:val="00776FE2"/>
    <w:rsid w:val="00777EB7"/>
    <w:rsid w:val="00784CE8"/>
    <w:rsid w:val="00785C89"/>
    <w:rsid w:val="00787030"/>
    <w:rsid w:val="00787D59"/>
    <w:rsid w:val="00793A48"/>
    <w:rsid w:val="00794E19"/>
    <w:rsid w:val="0079581F"/>
    <w:rsid w:val="0079630C"/>
    <w:rsid w:val="007967EF"/>
    <w:rsid w:val="00796975"/>
    <w:rsid w:val="007977DC"/>
    <w:rsid w:val="007A06DF"/>
    <w:rsid w:val="007A0EB9"/>
    <w:rsid w:val="007A132D"/>
    <w:rsid w:val="007A1766"/>
    <w:rsid w:val="007A1AA2"/>
    <w:rsid w:val="007A50D5"/>
    <w:rsid w:val="007B0820"/>
    <w:rsid w:val="007B29D9"/>
    <w:rsid w:val="007B2DB1"/>
    <w:rsid w:val="007B3E2E"/>
    <w:rsid w:val="007B5BD1"/>
    <w:rsid w:val="007B67CC"/>
    <w:rsid w:val="007B7E3C"/>
    <w:rsid w:val="007C45B3"/>
    <w:rsid w:val="007C4696"/>
    <w:rsid w:val="007C5276"/>
    <w:rsid w:val="007C5313"/>
    <w:rsid w:val="007C792D"/>
    <w:rsid w:val="007D0554"/>
    <w:rsid w:val="007D1CF0"/>
    <w:rsid w:val="007D47B2"/>
    <w:rsid w:val="007D57E1"/>
    <w:rsid w:val="007D6395"/>
    <w:rsid w:val="007E05E8"/>
    <w:rsid w:val="007E2B8A"/>
    <w:rsid w:val="007E4920"/>
    <w:rsid w:val="007E723E"/>
    <w:rsid w:val="007E7B72"/>
    <w:rsid w:val="007F0093"/>
    <w:rsid w:val="007F11A4"/>
    <w:rsid w:val="007F3C65"/>
    <w:rsid w:val="007F4FD6"/>
    <w:rsid w:val="007F787D"/>
    <w:rsid w:val="007F7E58"/>
    <w:rsid w:val="00800807"/>
    <w:rsid w:val="00806B64"/>
    <w:rsid w:val="00806E61"/>
    <w:rsid w:val="008128FB"/>
    <w:rsid w:val="008134FF"/>
    <w:rsid w:val="00813FB1"/>
    <w:rsid w:val="00815579"/>
    <w:rsid w:val="00820E14"/>
    <w:rsid w:val="008211EB"/>
    <w:rsid w:val="00823BC0"/>
    <w:rsid w:val="0082580C"/>
    <w:rsid w:val="00825F3C"/>
    <w:rsid w:val="00826550"/>
    <w:rsid w:val="00827B25"/>
    <w:rsid w:val="00830757"/>
    <w:rsid w:val="00831070"/>
    <w:rsid w:val="00831647"/>
    <w:rsid w:val="00832914"/>
    <w:rsid w:val="00835350"/>
    <w:rsid w:val="008356EA"/>
    <w:rsid w:val="008363AA"/>
    <w:rsid w:val="0084169B"/>
    <w:rsid w:val="00841DDB"/>
    <w:rsid w:val="00843903"/>
    <w:rsid w:val="00844489"/>
    <w:rsid w:val="00844ECD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4E6E"/>
    <w:rsid w:val="0086634E"/>
    <w:rsid w:val="00866D42"/>
    <w:rsid w:val="00867F6A"/>
    <w:rsid w:val="00870602"/>
    <w:rsid w:val="008713B6"/>
    <w:rsid w:val="0087151A"/>
    <w:rsid w:val="00871B54"/>
    <w:rsid w:val="00871E46"/>
    <w:rsid w:val="0087253E"/>
    <w:rsid w:val="008761EE"/>
    <w:rsid w:val="00876A9A"/>
    <w:rsid w:val="00876C4B"/>
    <w:rsid w:val="00877199"/>
    <w:rsid w:val="00877EB2"/>
    <w:rsid w:val="0088107D"/>
    <w:rsid w:val="0088197C"/>
    <w:rsid w:val="008820C7"/>
    <w:rsid w:val="00883153"/>
    <w:rsid w:val="008835F3"/>
    <w:rsid w:val="008840E9"/>
    <w:rsid w:val="00884392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4A4B"/>
    <w:rsid w:val="00897A33"/>
    <w:rsid w:val="008A0B83"/>
    <w:rsid w:val="008A21BB"/>
    <w:rsid w:val="008A2968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3800"/>
    <w:rsid w:val="008C3B09"/>
    <w:rsid w:val="008C41BB"/>
    <w:rsid w:val="008C5307"/>
    <w:rsid w:val="008C7BCA"/>
    <w:rsid w:val="008D277A"/>
    <w:rsid w:val="008D42D2"/>
    <w:rsid w:val="008D454A"/>
    <w:rsid w:val="008D4A51"/>
    <w:rsid w:val="008D50E7"/>
    <w:rsid w:val="008D6FD9"/>
    <w:rsid w:val="008E28C4"/>
    <w:rsid w:val="008E28E6"/>
    <w:rsid w:val="008E3B41"/>
    <w:rsid w:val="008E409C"/>
    <w:rsid w:val="008E7967"/>
    <w:rsid w:val="008E7CB5"/>
    <w:rsid w:val="008F1B46"/>
    <w:rsid w:val="008F1C8E"/>
    <w:rsid w:val="008F594E"/>
    <w:rsid w:val="0090065D"/>
    <w:rsid w:val="00902D99"/>
    <w:rsid w:val="009037A5"/>
    <w:rsid w:val="00903ED7"/>
    <w:rsid w:val="00904363"/>
    <w:rsid w:val="00904C95"/>
    <w:rsid w:val="009105D0"/>
    <w:rsid w:val="00910612"/>
    <w:rsid w:val="00911A3E"/>
    <w:rsid w:val="00911A8F"/>
    <w:rsid w:val="00912999"/>
    <w:rsid w:val="00914885"/>
    <w:rsid w:val="00916201"/>
    <w:rsid w:val="00917067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277FB"/>
    <w:rsid w:val="00931C18"/>
    <w:rsid w:val="00933073"/>
    <w:rsid w:val="0093387E"/>
    <w:rsid w:val="00933973"/>
    <w:rsid w:val="00933C91"/>
    <w:rsid w:val="009343BD"/>
    <w:rsid w:val="009351DA"/>
    <w:rsid w:val="009360E2"/>
    <w:rsid w:val="00937B14"/>
    <w:rsid w:val="0094008B"/>
    <w:rsid w:val="00941308"/>
    <w:rsid w:val="00941DBA"/>
    <w:rsid w:val="009430F9"/>
    <w:rsid w:val="00943434"/>
    <w:rsid w:val="00943BE3"/>
    <w:rsid w:val="00946087"/>
    <w:rsid w:val="009474DA"/>
    <w:rsid w:val="00952CEC"/>
    <w:rsid w:val="0095312B"/>
    <w:rsid w:val="0095502E"/>
    <w:rsid w:val="00955732"/>
    <w:rsid w:val="00957226"/>
    <w:rsid w:val="009667CA"/>
    <w:rsid w:val="00967F2B"/>
    <w:rsid w:val="0098163E"/>
    <w:rsid w:val="009821EC"/>
    <w:rsid w:val="009844E5"/>
    <w:rsid w:val="0098501B"/>
    <w:rsid w:val="00985325"/>
    <w:rsid w:val="009858DC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5A2"/>
    <w:rsid w:val="009A16CB"/>
    <w:rsid w:val="009A1D4A"/>
    <w:rsid w:val="009A2CDA"/>
    <w:rsid w:val="009A4094"/>
    <w:rsid w:val="009A50CE"/>
    <w:rsid w:val="009A5F34"/>
    <w:rsid w:val="009B0A55"/>
    <w:rsid w:val="009B0A90"/>
    <w:rsid w:val="009B1035"/>
    <w:rsid w:val="009B30E0"/>
    <w:rsid w:val="009B4123"/>
    <w:rsid w:val="009B5B25"/>
    <w:rsid w:val="009B6552"/>
    <w:rsid w:val="009B7043"/>
    <w:rsid w:val="009B7151"/>
    <w:rsid w:val="009B716A"/>
    <w:rsid w:val="009C2A47"/>
    <w:rsid w:val="009C4B3B"/>
    <w:rsid w:val="009C4FF3"/>
    <w:rsid w:val="009C53D8"/>
    <w:rsid w:val="009C6273"/>
    <w:rsid w:val="009C7F53"/>
    <w:rsid w:val="009D1FE8"/>
    <w:rsid w:val="009D2FD7"/>
    <w:rsid w:val="009D6B2E"/>
    <w:rsid w:val="009E3A6C"/>
    <w:rsid w:val="009E5371"/>
    <w:rsid w:val="009E551E"/>
    <w:rsid w:val="009E5B7E"/>
    <w:rsid w:val="009E6025"/>
    <w:rsid w:val="009F2A08"/>
    <w:rsid w:val="009F3DC8"/>
    <w:rsid w:val="009F3FB0"/>
    <w:rsid w:val="009F3FF7"/>
    <w:rsid w:val="009F44CD"/>
    <w:rsid w:val="009F6184"/>
    <w:rsid w:val="009F62CC"/>
    <w:rsid w:val="00A023C1"/>
    <w:rsid w:val="00A02412"/>
    <w:rsid w:val="00A025FB"/>
    <w:rsid w:val="00A034C3"/>
    <w:rsid w:val="00A03E0E"/>
    <w:rsid w:val="00A06598"/>
    <w:rsid w:val="00A06754"/>
    <w:rsid w:val="00A07BE1"/>
    <w:rsid w:val="00A12EE7"/>
    <w:rsid w:val="00A138B1"/>
    <w:rsid w:val="00A144BC"/>
    <w:rsid w:val="00A15D38"/>
    <w:rsid w:val="00A16025"/>
    <w:rsid w:val="00A16F5B"/>
    <w:rsid w:val="00A1742C"/>
    <w:rsid w:val="00A238E3"/>
    <w:rsid w:val="00A26761"/>
    <w:rsid w:val="00A30F7D"/>
    <w:rsid w:val="00A324C7"/>
    <w:rsid w:val="00A33661"/>
    <w:rsid w:val="00A33F88"/>
    <w:rsid w:val="00A343A0"/>
    <w:rsid w:val="00A358EB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50CD6"/>
    <w:rsid w:val="00A53593"/>
    <w:rsid w:val="00A53D5C"/>
    <w:rsid w:val="00A54A01"/>
    <w:rsid w:val="00A54CF8"/>
    <w:rsid w:val="00A5629B"/>
    <w:rsid w:val="00A611FC"/>
    <w:rsid w:val="00A617E5"/>
    <w:rsid w:val="00A6200B"/>
    <w:rsid w:val="00A66106"/>
    <w:rsid w:val="00A66D85"/>
    <w:rsid w:val="00A67AF1"/>
    <w:rsid w:val="00A67C75"/>
    <w:rsid w:val="00A702E5"/>
    <w:rsid w:val="00A73EFF"/>
    <w:rsid w:val="00A74A24"/>
    <w:rsid w:val="00A75A09"/>
    <w:rsid w:val="00A75E95"/>
    <w:rsid w:val="00A76D67"/>
    <w:rsid w:val="00A77C18"/>
    <w:rsid w:val="00A80B7B"/>
    <w:rsid w:val="00A814AC"/>
    <w:rsid w:val="00A81B23"/>
    <w:rsid w:val="00A8682B"/>
    <w:rsid w:val="00A87444"/>
    <w:rsid w:val="00A90BAE"/>
    <w:rsid w:val="00A90E3B"/>
    <w:rsid w:val="00A958F8"/>
    <w:rsid w:val="00A96910"/>
    <w:rsid w:val="00AA1C42"/>
    <w:rsid w:val="00AA4CC0"/>
    <w:rsid w:val="00AB0CAB"/>
    <w:rsid w:val="00AB0F7E"/>
    <w:rsid w:val="00AB0FE4"/>
    <w:rsid w:val="00AB17DF"/>
    <w:rsid w:val="00AB22DC"/>
    <w:rsid w:val="00AB4213"/>
    <w:rsid w:val="00AB455F"/>
    <w:rsid w:val="00AB572E"/>
    <w:rsid w:val="00AB5938"/>
    <w:rsid w:val="00AB5995"/>
    <w:rsid w:val="00AB754F"/>
    <w:rsid w:val="00AC1956"/>
    <w:rsid w:val="00AC7EBC"/>
    <w:rsid w:val="00AD1443"/>
    <w:rsid w:val="00AD248B"/>
    <w:rsid w:val="00AD378A"/>
    <w:rsid w:val="00AD407C"/>
    <w:rsid w:val="00AD4ED7"/>
    <w:rsid w:val="00AD5B19"/>
    <w:rsid w:val="00AD7378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185B"/>
    <w:rsid w:val="00B06D16"/>
    <w:rsid w:val="00B12ADE"/>
    <w:rsid w:val="00B12C55"/>
    <w:rsid w:val="00B237AD"/>
    <w:rsid w:val="00B23AFA"/>
    <w:rsid w:val="00B248D0"/>
    <w:rsid w:val="00B25D83"/>
    <w:rsid w:val="00B270C8"/>
    <w:rsid w:val="00B2735E"/>
    <w:rsid w:val="00B318D7"/>
    <w:rsid w:val="00B31D48"/>
    <w:rsid w:val="00B34C1C"/>
    <w:rsid w:val="00B3559E"/>
    <w:rsid w:val="00B35AE7"/>
    <w:rsid w:val="00B3799B"/>
    <w:rsid w:val="00B40A0C"/>
    <w:rsid w:val="00B40B2F"/>
    <w:rsid w:val="00B4199C"/>
    <w:rsid w:val="00B4233D"/>
    <w:rsid w:val="00B43770"/>
    <w:rsid w:val="00B43DFB"/>
    <w:rsid w:val="00B441F8"/>
    <w:rsid w:val="00B469D7"/>
    <w:rsid w:val="00B5011B"/>
    <w:rsid w:val="00B51038"/>
    <w:rsid w:val="00B51504"/>
    <w:rsid w:val="00B53691"/>
    <w:rsid w:val="00B53A42"/>
    <w:rsid w:val="00B54087"/>
    <w:rsid w:val="00B55231"/>
    <w:rsid w:val="00B56DFA"/>
    <w:rsid w:val="00B611C5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59CD"/>
    <w:rsid w:val="00B87FE4"/>
    <w:rsid w:val="00B909D9"/>
    <w:rsid w:val="00B9422F"/>
    <w:rsid w:val="00B94507"/>
    <w:rsid w:val="00B960B5"/>
    <w:rsid w:val="00B967C1"/>
    <w:rsid w:val="00BA1057"/>
    <w:rsid w:val="00BA4BAF"/>
    <w:rsid w:val="00BA539D"/>
    <w:rsid w:val="00BA77EA"/>
    <w:rsid w:val="00BB0160"/>
    <w:rsid w:val="00BB18E2"/>
    <w:rsid w:val="00BB1A03"/>
    <w:rsid w:val="00BB2873"/>
    <w:rsid w:val="00BB2C77"/>
    <w:rsid w:val="00BB4FBE"/>
    <w:rsid w:val="00BB709F"/>
    <w:rsid w:val="00BC5D38"/>
    <w:rsid w:val="00BC6976"/>
    <w:rsid w:val="00BC6BDF"/>
    <w:rsid w:val="00BD2645"/>
    <w:rsid w:val="00BD2681"/>
    <w:rsid w:val="00BD3116"/>
    <w:rsid w:val="00BD4EB4"/>
    <w:rsid w:val="00BD53DE"/>
    <w:rsid w:val="00BD5FFE"/>
    <w:rsid w:val="00BD7BA1"/>
    <w:rsid w:val="00BE20F8"/>
    <w:rsid w:val="00BE2AF0"/>
    <w:rsid w:val="00BE376A"/>
    <w:rsid w:val="00BE390A"/>
    <w:rsid w:val="00BE4CDD"/>
    <w:rsid w:val="00BE519A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BF7114"/>
    <w:rsid w:val="00C0130A"/>
    <w:rsid w:val="00C01CEE"/>
    <w:rsid w:val="00C01DAC"/>
    <w:rsid w:val="00C069B5"/>
    <w:rsid w:val="00C070D9"/>
    <w:rsid w:val="00C074F9"/>
    <w:rsid w:val="00C11142"/>
    <w:rsid w:val="00C11384"/>
    <w:rsid w:val="00C1430C"/>
    <w:rsid w:val="00C14363"/>
    <w:rsid w:val="00C1498A"/>
    <w:rsid w:val="00C16FDE"/>
    <w:rsid w:val="00C20995"/>
    <w:rsid w:val="00C2221D"/>
    <w:rsid w:val="00C23CBB"/>
    <w:rsid w:val="00C2707F"/>
    <w:rsid w:val="00C277D6"/>
    <w:rsid w:val="00C27CEE"/>
    <w:rsid w:val="00C306A1"/>
    <w:rsid w:val="00C31F9B"/>
    <w:rsid w:val="00C324BA"/>
    <w:rsid w:val="00C32A9B"/>
    <w:rsid w:val="00C336A2"/>
    <w:rsid w:val="00C353D7"/>
    <w:rsid w:val="00C4176E"/>
    <w:rsid w:val="00C4315E"/>
    <w:rsid w:val="00C4440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57F14"/>
    <w:rsid w:val="00C60C56"/>
    <w:rsid w:val="00C62FB4"/>
    <w:rsid w:val="00C6397F"/>
    <w:rsid w:val="00C63BEB"/>
    <w:rsid w:val="00C655B9"/>
    <w:rsid w:val="00C65D66"/>
    <w:rsid w:val="00C67E26"/>
    <w:rsid w:val="00C70B61"/>
    <w:rsid w:val="00C725AF"/>
    <w:rsid w:val="00C738A0"/>
    <w:rsid w:val="00C73F66"/>
    <w:rsid w:val="00C75860"/>
    <w:rsid w:val="00C77220"/>
    <w:rsid w:val="00C7798F"/>
    <w:rsid w:val="00C77F31"/>
    <w:rsid w:val="00C8293D"/>
    <w:rsid w:val="00C83C62"/>
    <w:rsid w:val="00C846B3"/>
    <w:rsid w:val="00C850F7"/>
    <w:rsid w:val="00C86455"/>
    <w:rsid w:val="00C87409"/>
    <w:rsid w:val="00C93136"/>
    <w:rsid w:val="00C937C8"/>
    <w:rsid w:val="00C93A8C"/>
    <w:rsid w:val="00C951F7"/>
    <w:rsid w:val="00C96F07"/>
    <w:rsid w:val="00CA0FEC"/>
    <w:rsid w:val="00CA40B9"/>
    <w:rsid w:val="00CA4C15"/>
    <w:rsid w:val="00CA6CEF"/>
    <w:rsid w:val="00CA7406"/>
    <w:rsid w:val="00CA7D20"/>
    <w:rsid w:val="00CB35D2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2E65"/>
    <w:rsid w:val="00CC47E5"/>
    <w:rsid w:val="00CC4DFE"/>
    <w:rsid w:val="00CC55B8"/>
    <w:rsid w:val="00CD043F"/>
    <w:rsid w:val="00CD05FB"/>
    <w:rsid w:val="00CD1638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F0096"/>
    <w:rsid w:val="00CF0576"/>
    <w:rsid w:val="00CF06FF"/>
    <w:rsid w:val="00CF2D56"/>
    <w:rsid w:val="00CF305E"/>
    <w:rsid w:val="00CF3DEE"/>
    <w:rsid w:val="00CF63D8"/>
    <w:rsid w:val="00CF6BC0"/>
    <w:rsid w:val="00CF743D"/>
    <w:rsid w:val="00CF7C63"/>
    <w:rsid w:val="00D01CA5"/>
    <w:rsid w:val="00D02862"/>
    <w:rsid w:val="00D06951"/>
    <w:rsid w:val="00D0776E"/>
    <w:rsid w:val="00D13980"/>
    <w:rsid w:val="00D14364"/>
    <w:rsid w:val="00D1467F"/>
    <w:rsid w:val="00D16E7F"/>
    <w:rsid w:val="00D17120"/>
    <w:rsid w:val="00D21445"/>
    <w:rsid w:val="00D21716"/>
    <w:rsid w:val="00D21738"/>
    <w:rsid w:val="00D21F1F"/>
    <w:rsid w:val="00D2392F"/>
    <w:rsid w:val="00D30FE4"/>
    <w:rsid w:val="00D314C8"/>
    <w:rsid w:val="00D3210D"/>
    <w:rsid w:val="00D347F8"/>
    <w:rsid w:val="00D364BF"/>
    <w:rsid w:val="00D36A3D"/>
    <w:rsid w:val="00D37B00"/>
    <w:rsid w:val="00D41C40"/>
    <w:rsid w:val="00D438EA"/>
    <w:rsid w:val="00D47226"/>
    <w:rsid w:val="00D475D4"/>
    <w:rsid w:val="00D508A1"/>
    <w:rsid w:val="00D51FF8"/>
    <w:rsid w:val="00D52BCA"/>
    <w:rsid w:val="00D54126"/>
    <w:rsid w:val="00D558B5"/>
    <w:rsid w:val="00D579F1"/>
    <w:rsid w:val="00D57B02"/>
    <w:rsid w:val="00D60447"/>
    <w:rsid w:val="00D616F5"/>
    <w:rsid w:val="00D62A36"/>
    <w:rsid w:val="00D62AA2"/>
    <w:rsid w:val="00D62EC3"/>
    <w:rsid w:val="00D637AE"/>
    <w:rsid w:val="00D6626B"/>
    <w:rsid w:val="00D66512"/>
    <w:rsid w:val="00D67A63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96E"/>
    <w:rsid w:val="00D94B55"/>
    <w:rsid w:val="00D951A5"/>
    <w:rsid w:val="00D960E5"/>
    <w:rsid w:val="00D96D07"/>
    <w:rsid w:val="00D96F58"/>
    <w:rsid w:val="00DA3398"/>
    <w:rsid w:val="00DA4B12"/>
    <w:rsid w:val="00DA59D6"/>
    <w:rsid w:val="00DA76CF"/>
    <w:rsid w:val="00DB1D48"/>
    <w:rsid w:val="00DB30FD"/>
    <w:rsid w:val="00DB3CE6"/>
    <w:rsid w:val="00DB4139"/>
    <w:rsid w:val="00DB5107"/>
    <w:rsid w:val="00DB5DA8"/>
    <w:rsid w:val="00DC012D"/>
    <w:rsid w:val="00DC02D7"/>
    <w:rsid w:val="00DC1C60"/>
    <w:rsid w:val="00DC1F75"/>
    <w:rsid w:val="00DC4622"/>
    <w:rsid w:val="00DC6242"/>
    <w:rsid w:val="00DC6354"/>
    <w:rsid w:val="00DC72C0"/>
    <w:rsid w:val="00DD15EB"/>
    <w:rsid w:val="00DD2DE6"/>
    <w:rsid w:val="00DD3308"/>
    <w:rsid w:val="00DD3640"/>
    <w:rsid w:val="00DD5A35"/>
    <w:rsid w:val="00DD60C5"/>
    <w:rsid w:val="00DE20E7"/>
    <w:rsid w:val="00DE47F2"/>
    <w:rsid w:val="00DE7400"/>
    <w:rsid w:val="00DF086B"/>
    <w:rsid w:val="00DF1685"/>
    <w:rsid w:val="00DF474F"/>
    <w:rsid w:val="00DF4AF8"/>
    <w:rsid w:val="00DF6D06"/>
    <w:rsid w:val="00DF7B14"/>
    <w:rsid w:val="00E01D33"/>
    <w:rsid w:val="00E028B0"/>
    <w:rsid w:val="00E032E6"/>
    <w:rsid w:val="00E04E83"/>
    <w:rsid w:val="00E07D1E"/>
    <w:rsid w:val="00E11991"/>
    <w:rsid w:val="00E1386F"/>
    <w:rsid w:val="00E14F1E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40506"/>
    <w:rsid w:val="00E41909"/>
    <w:rsid w:val="00E41B6A"/>
    <w:rsid w:val="00E429FC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632F"/>
    <w:rsid w:val="00E6140A"/>
    <w:rsid w:val="00E63061"/>
    <w:rsid w:val="00E632C6"/>
    <w:rsid w:val="00E64AC5"/>
    <w:rsid w:val="00E66EF4"/>
    <w:rsid w:val="00E71B28"/>
    <w:rsid w:val="00E732D6"/>
    <w:rsid w:val="00E74B31"/>
    <w:rsid w:val="00E74FEB"/>
    <w:rsid w:val="00E75A09"/>
    <w:rsid w:val="00E76358"/>
    <w:rsid w:val="00E77AB6"/>
    <w:rsid w:val="00E82797"/>
    <w:rsid w:val="00E82DE9"/>
    <w:rsid w:val="00E83AB2"/>
    <w:rsid w:val="00E84AA4"/>
    <w:rsid w:val="00E858C6"/>
    <w:rsid w:val="00E866E6"/>
    <w:rsid w:val="00E86775"/>
    <w:rsid w:val="00E87D4D"/>
    <w:rsid w:val="00E90298"/>
    <w:rsid w:val="00E91DEA"/>
    <w:rsid w:val="00E922AF"/>
    <w:rsid w:val="00E9454A"/>
    <w:rsid w:val="00E956EF"/>
    <w:rsid w:val="00E9763C"/>
    <w:rsid w:val="00EA0DFC"/>
    <w:rsid w:val="00EA150F"/>
    <w:rsid w:val="00EA1EBB"/>
    <w:rsid w:val="00EA57CC"/>
    <w:rsid w:val="00EA7CCF"/>
    <w:rsid w:val="00EB27EA"/>
    <w:rsid w:val="00EB2AAC"/>
    <w:rsid w:val="00EB4AB9"/>
    <w:rsid w:val="00EB7FD5"/>
    <w:rsid w:val="00EC0739"/>
    <w:rsid w:val="00EC0836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E2BD3"/>
    <w:rsid w:val="00EE4B3E"/>
    <w:rsid w:val="00EE4EC8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F00A9C"/>
    <w:rsid w:val="00F024EE"/>
    <w:rsid w:val="00F06CD5"/>
    <w:rsid w:val="00F06D3C"/>
    <w:rsid w:val="00F106A4"/>
    <w:rsid w:val="00F10C1B"/>
    <w:rsid w:val="00F13FB6"/>
    <w:rsid w:val="00F16ABD"/>
    <w:rsid w:val="00F17B98"/>
    <w:rsid w:val="00F17E5C"/>
    <w:rsid w:val="00F228C4"/>
    <w:rsid w:val="00F23339"/>
    <w:rsid w:val="00F233BB"/>
    <w:rsid w:val="00F24712"/>
    <w:rsid w:val="00F264C8"/>
    <w:rsid w:val="00F277EF"/>
    <w:rsid w:val="00F301F5"/>
    <w:rsid w:val="00F3147A"/>
    <w:rsid w:val="00F31F16"/>
    <w:rsid w:val="00F31FF3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B33"/>
    <w:rsid w:val="00F45BB2"/>
    <w:rsid w:val="00F45F73"/>
    <w:rsid w:val="00F50D33"/>
    <w:rsid w:val="00F536C8"/>
    <w:rsid w:val="00F55018"/>
    <w:rsid w:val="00F55899"/>
    <w:rsid w:val="00F620D9"/>
    <w:rsid w:val="00F638E3"/>
    <w:rsid w:val="00F66C3C"/>
    <w:rsid w:val="00F66C9E"/>
    <w:rsid w:val="00F67354"/>
    <w:rsid w:val="00F67E23"/>
    <w:rsid w:val="00F71F2A"/>
    <w:rsid w:val="00F72023"/>
    <w:rsid w:val="00F72EE2"/>
    <w:rsid w:val="00F743DB"/>
    <w:rsid w:val="00F7453D"/>
    <w:rsid w:val="00F752BD"/>
    <w:rsid w:val="00F775B2"/>
    <w:rsid w:val="00F77B3D"/>
    <w:rsid w:val="00F80083"/>
    <w:rsid w:val="00F829FC"/>
    <w:rsid w:val="00F83294"/>
    <w:rsid w:val="00F83380"/>
    <w:rsid w:val="00F83F4A"/>
    <w:rsid w:val="00F847A5"/>
    <w:rsid w:val="00F85B21"/>
    <w:rsid w:val="00F901C1"/>
    <w:rsid w:val="00F91376"/>
    <w:rsid w:val="00F95270"/>
    <w:rsid w:val="00F969A0"/>
    <w:rsid w:val="00FA12B9"/>
    <w:rsid w:val="00FA2A6A"/>
    <w:rsid w:val="00FA2B75"/>
    <w:rsid w:val="00FA613A"/>
    <w:rsid w:val="00FA6153"/>
    <w:rsid w:val="00FB2D98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9B"/>
    <w:rsid w:val="00FC63DF"/>
    <w:rsid w:val="00FD0F9F"/>
    <w:rsid w:val="00FD303B"/>
    <w:rsid w:val="00FD69E5"/>
    <w:rsid w:val="00FE0E99"/>
    <w:rsid w:val="00FE172B"/>
    <w:rsid w:val="00FE193D"/>
    <w:rsid w:val="00FE2001"/>
    <w:rsid w:val="00FE43BE"/>
    <w:rsid w:val="00FE47A1"/>
    <w:rsid w:val="00FE6CDB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2F4694EC-D1B3-4BB3-A56D-421EB83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152</cp:revision>
  <dcterms:created xsi:type="dcterms:W3CDTF">2022-04-27T16:48:00Z</dcterms:created>
  <dcterms:modified xsi:type="dcterms:W3CDTF">2026-02-20T12:14:00Z</dcterms:modified>
</cp:coreProperties>
</file>